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7E" w:rsidRPr="00677FA3" w:rsidRDefault="000A6B7E" w:rsidP="00677FA3">
      <w:pPr>
        <w:jc w:val="center"/>
        <w:rPr>
          <w:rFonts w:ascii="Open Sans" w:hAnsi="Open Sans" w:cs="Open Sans"/>
          <w:sz w:val="23"/>
        </w:rPr>
      </w:pPr>
      <w:r w:rsidRPr="00677FA3">
        <w:rPr>
          <w:rFonts w:ascii="Open Sans" w:hAnsi="Open Sans" w:cs="Open Sans"/>
          <w:noProof/>
          <w:sz w:val="17"/>
        </w:rPr>
        <w:drawing>
          <wp:inline distT="0" distB="0" distL="0" distR="0" wp14:anchorId="4139B899" wp14:editId="5E6BA1BE">
            <wp:extent cx="8305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p w:rsidR="000A6B7E" w:rsidRPr="00677FA3" w:rsidRDefault="000A6B7E" w:rsidP="000A6B7E">
      <w:pPr>
        <w:pStyle w:val="Heading3"/>
        <w:spacing w:after="0"/>
        <w:jc w:val="center"/>
        <w:rPr>
          <w:rFonts w:ascii="Open Sans" w:hAnsi="Open Sans" w:cs="Open Sans"/>
          <w:sz w:val="20"/>
          <w:szCs w:val="20"/>
        </w:rPr>
      </w:pPr>
      <w:r w:rsidRPr="00677FA3">
        <w:rPr>
          <w:rFonts w:ascii="Open Sans" w:hAnsi="Open Sans" w:cs="Open Sans"/>
          <w:sz w:val="20"/>
          <w:szCs w:val="20"/>
        </w:rPr>
        <w:t>STATE OF TENNESSEE</w:t>
      </w:r>
    </w:p>
    <w:p w:rsidR="000A6B7E" w:rsidRPr="00677FA3" w:rsidRDefault="000A6B7E" w:rsidP="00E340EE">
      <w:pPr>
        <w:pStyle w:val="Heading5"/>
        <w:jc w:val="center"/>
        <w:rPr>
          <w:rFonts w:ascii="Open Sans" w:hAnsi="Open Sans" w:cs="Open Sans"/>
          <w:sz w:val="20"/>
          <w:szCs w:val="20"/>
        </w:rPr>
      </w:pPr>
      <w:r w:rsidRPr="00677FA3">
        <w:rPr>
          <w:rFonts w:ascii="Open Sans" w:hAnsi="Open Sans" w:cs="Open Sans"/>
          <w:sz w:val="20"/>
          <w:szCs w:val="20"/>
        </w:rPr>
        <w:t>DEPARTMENT OF INTELLECTUAL AN</w:t>
      </w:r>
      <w:r w:rsidR="00BD4C9D" w:rsidRPr="00677FA3">
        <w:rPr>
          <w:rFonts w:ascii="Open Sans" w:hAnsi="Open Sans" w:cs="Open Sans"/>
          <w:sz w:val="20"/>
          <w:szCs w:val="20"/>
        </w:rPr>
        <w:t>D DEVELOPMENTAL DISABILITIES</w:t>
      </w:r>
    </w:p>
    <w:p w:rsidR="000A6B7E" w:rsidRPr="00677FA3" w:rsidRDefault="00BF7C54" w:rsidP="00E340EE">
      <w:pPr>
        <w:jc w:val="center"/>
        <w:rPr>
          <w:rFonts w:ascii="Open Sans" w:hAnsi="Open Sans" w:cs="Open Sans"/>
          <w:b/>
          <w:sz w:val="20"/>
        </w:rPr>
      </w:pPr>
      <w:r w:rsidRPr="00677FA3">
        <w:rPr>
          <w:rFonts w:ascii="Open Sans" w:hAnsi="Open Sans" w:cs="Open Sans"/>
          <w:b/>
          <w:sz w:val="20"/>
        </w:rPr>
        <w:t>CITIZENS PLAZA BUILDING</w:t>
      </w:r>
      <w:r w:rsidR="000A6B7E" w:rsidRPr="00677FA3">
        <w:rPr>
          <w:rFonts w:ascii="Open Sans" w:hAnsi="Open Sans" w:cs="Open Sans"/>
          <w:b/>
          <w:sz w:val="20"/>
        </w:rPr>
        <w:t xml:space="preserve">, </w:t>
      </w:r>
      <w:r w:rsidRPr="00677FA3">
        <w:rPr>
          <w:rFonts w:ascii="Open Sans" w:hAnsi="Open Sans" w:cs="Open Sans"/>
          <w:b/>
          <w:sz w:val="20"/>
        </w:rPr>
        <w:t>NINTH</w:t>
      </w:r>
      <w:r w:rsidR="000A6B7E" w:rsidRPr="00677FA3">
        <w:rPr>
          <w:rFonts w:ascii="Open Sans" w:hAnsi="Open Sans" w:cs="Open Sans"/>
          <w:b/>
          <w:sz w:val="20"/>
        </w:rPr>
        <w:t xml:space="preserve"> FLOOR</w:t>
      </w:r>
    </w:p>
    <w:p w:rsidR="000A6B7E" w:rsidRPr="00677FA3" w:rsidRDefault="00BF7C54" w:rsidP="00E340EE">
      <w:pPr>
        <w:jc w:val="center"/>
        <w:rPr>
          <w:rFonts w:ascii="Open Sans" w:hAnsi="Open Sans" w:cs="Open Sans"/>
          <w:b/>
          <w:sz w:val="20"/>
        </w:rPr>
      </w:pPr>
      <w:r w:rsidRPr="00677FA3">
        <w:rPr>
          <w:rFonts w:ascii="Open Sans" w:hAnsi="Open Sans" w:cs="Open Sans"/>
          <w:b/>
          <w:sz w:val="20"/>
        </w:rPr>
        <w:t xml:space="preserve">400 DEADRICK STREET </w:t>
      </w:r>
    </w:p>
    <w:p w:rsidR="00685094" w:rsidRPr="00677FA3" w:rsidRDefault="00E340EE" w:rsidP="00677FA3">
      <w:pPr>
        <w:spacing w:after="40"/>
        <w:jc w:val="center"/>
        <w:rPr>
          <w:rFonts w:ascii="Open Sans" w:hAnsi="Open Sans" w:cs="Open Sans"/>
          <w:b/>
          <w:sz w:val="20"/>
        </w:rPr>
      </w:pPr>
      <w:bookmarkStart w:id="0" w:name="_GoBack"/>
      <w:bookmarkEnd w:id="0"/>
      <w:r w:rsidRPr="00677FA3">
        <w:rPr>
          <w:rFonts w:ascii="Open Sans" w:hAnsi="Open Sans" w:cs="Open Sans"/>
          <w:b/>
          <w:sz w:val="20"/>
        </w:rPr>
        <w:t>NASHVILLE, TENNESSEE</w:t>
      </w:r>
      <w:r w:rsidR="000A6B7E" w:rsidRPr="00677FA3">
        <w:rPr>
          <w:rFonts w:ascii="Open Sans" w:hAnsi="Open Sans" w:cs="Open Sans"/>
          <w:b/>
          <w:sz w:val="20"/>
        </w:rPr>
        <w:t xml:space="preserve">  37243</w:t>
      </w:r>
    </w:p>
    <w:p w:rsidR="00685094" w:rsidRPr="00677FA3" w:rsidRDefault="00685094">
      <w:pPr>
        <w:spacing w:after="40"/>
        <w:rPr>
          <w:rFonts w:ascii="Open Sans" w:hAnsi="Open Sans" w:cs="Open Sans"/>
          <w:b/>
          <w:sz w:val="16"/>
        </w:rPr>
      </w:pPr>
    </w:p>
    <w:p w:rsidR="00685094" w:rsidRPr="00677FA3" w:rsidRDefault="008A7512" w:rsidP="000A6B7E">
      <w:pPr>
        <w:spacing w:after="40"/>
        <w:jc w:val="center"/>
        <w:rPr>
          <w:rFonts w:ascii="Open Sans" w:hAnsi="Open Sans" w:cs="Open Sans"/>
          <w:sz w:val="20"/>
        </w:rPr>
      </w:pPr>
      <w:r w:rsidRPr="00677FA3">
        <w:rPr>
          <w:rFonts w:ascii="Open Sans" w:hAnsi="Open Sans" w:cs="Open Sans"/>
          <w:sz w:val="20"/>
        </w:rPr>
        <w:t>January 29, 2016</w:t>
      </w:r>
    </w:p>
    <w:p w:rsidR="00685094" w:rsidRPr="00677FA3" w:rsidRDefault="00685094">
      <w:pPr>
        <w:spacing w:after="40"/>
        <w:rPr>
          <w:rFonts w:ascii="Open Sans" w:hAnsi="Open Sans" w:cs="Open Sans"/>
          <w:sz w:val="20"/>
        </w:rPr>
      </w:pPr>
    </w:p>
    <w:p w:rsidR="00685094" w:rsidRPr="00677FA3" w:rsidRDefault="00685094" w:rsidP="00B230A4">
      <w:pPr>
        <w:pStyle w:val="BodyText"/>
        <w:jc w:val="center"/>
        <w:rPr>
          <w:rFonts w:ascii="Open Sans" w:hAnsi="Open Sans" w:cs="Open Sans"/>
          <w:b/>
          <w:sz w:val="20"/>
        </w:rPr>
      </w:pPr>
      <w:r w:rsidRPr="00677FA3">
        <w:rPr>
          <w:rFonts w:ascii="Open Sans" w:hAnsi="Open Sans" w:cs="Open Sans"/>
          <w:b/>
          <w:sz w:val="20"/>
        </w:rPr>
        <w:t xml:space="preserve">How to Apply to Participate in </w:t>
      </w:r>
    </w:p>
    <w:p w:rsidR="00685094" w:rsidRPr="00677FA3" w:rsidRDefault="00685094" w:rsidP="00B230A4">
      <w:pPr>
        <w:pStyle w:val="BodyText"/>
        <w:jc w:val="center"/>
        <w:rPr>
          <w:rFonts w:ascii="Open Sans" w:hAnsi="Open Sans" w:cs="Open Sans"/>
          <w:b/>
          <w:sz w:val="20"/>
        </w:rPr>
      </w:pPr>
      <w:r w:rsidRPr="00677FA3">
        <w:rPr>
          <w:rFonts w:ascii="Open Sans" w:hAnsi="Open Sans" w:cs="Open Sans"/>
          <w:b/>
          <w:sz w:val="20"/>
        </w:rPr>
        <w:t xml:space="preserve">Developing Person Centered Organizations </w:t>
      </w:r>
    </w:p>
    <w:p w:rsidR="00685094" w:rsidRPr="00677FA3" w:rsidRDefault="00685094">
      <w:pPr>
        <w:spacing w:after="40"/>
        <w:rPr>
          <w:rFonts w:ascii="Open Sans" w:hAnsi="Open Sans" w:cs="Open Sans"/>
          <w:sz w:val="20"/>
        </w:rPr>
      </w:pPr>
    </w:p>
    <w:p w:rsidR="00685094" w:rsidRPr="00677FA3" w:rsidRDefault="00685094" w:rsidP="00B230A4">
      <w:pPr>
        <w:tabs>
          <w:tab w:val="left" w:pos="1800"/>
        </w:tabs>
        <w:autoSpaceDE w:val="0"/>
        <w:autoSpaceDN w:val="0"/>
        <w:adjustRightInd w:val="0"/>
        <w:rPr>
          <w:rFonts w:ascii="Open Sans" w:hAnsi="Open Sans" w:cs="Open Sans"/>
          <w:sz w:val="20"/>
        </w:rPr>
      </w:pPr>
      <w:r w:rsidRPr="00677FA3">
        <w:rPr>
          <w:rFonts w:ascii="Open Sans" w:hAnsi="Open Sans" w:cs="Open Sans"/>
          <w:b/>
          <w:color w:val="FF0000"/>
          <w:sz w:val="20"/>
        </w:rPr>
        <w:t>In order to participate, your organization must commit to senior management, front line managers and board members participation in the training and subsequent activities</w:t>
      </w:r>
      <w:r w:rsidRPr="00677FA3">
        <w:rPr>
          <w:rFonts w:ascii="Open Sans" w:hAnsi="Open Sans" w:cs="Open Sans"/>
          <w:b/>
          <w:color w:val="231F20"/>
          <w:sz w:val="20"/>
        </w:rPr>
        <w:t xml:space="preserve">. </w:t>
      </w:r>
      <w:r w:rsidRPr="00677FA3">
        <w:rPr>
          <w:rFonts w:ascii="Open Sans" w:hAnsi="Open Sans" w:cs="Open Sans"/>
          <w:color w:val="231F20"/>
          <w:sz w:val="20"/>
        </w:rPr>
        <w:t>T</w:t>
      </w:r>
      <w:r w:rsidRPr="00677FA3">
        <w:rPr>
          <w:rFonts w:ascii="Open Sans" w:hAnsi="Open Sans" w:cs="Open Sans"/>
          <w:sz w:val="20"/>
        </w:rPr>
        <w:t>o achieve the desired outcomes, your organization must commit that 100% of senior managers will participate in the training and subsequent activities. Your</w:t>
      </w:r>
      <w:r w:rsidR="00BD4C9D" w:rsidRPr="00677FA3">
        <w:rPr>
          <w:rFonts w:ascii="Open Sans" w:hAnsi="Open Sans" w:cs="Open Sans"/>
          <w:sz w:val="20"/>
        </w:rPr>
        <w:t xml:space="preserve"> organization will also</w:t>
      </w:r>
      <w:r w:rsidRPr="00677FA3">
        <w:rPr>
          <w:rFonts w:ascii="Open Sans" w:hAnsi="Open Sans" w:cs="Open Sans"/>
          <w:sz w:val="20"/>
        </w:rPr>
        <w:t xml:space="preserve"> need to designate a number of front line managers who will serve as person centered thinking coaches.  Between </w:t>
      </w:r>
      <w:r w:rsidR="008A7512" w:rsidRPr="00677FA3">
        <w:rPr>
          <w:rFonts w:ascii="Open Sans" w:hAnsi="Open Sans" w:cs="Open Sans"/>
          <w:sz w:val="20"/>
        </w:rPr>
        <w:t>April 2016 and December 2016</w:t>
      </w:r>
      <w:r w:rsidRPr="00677FA3">
        <w:rPr>
          <w:rFonts w:ascii="Open Sans" w:hAnsi="Open Sans" w:cs="Open Sans"/>
          <w:sz w:val="20"/>
        </w:rPr>
        <w:t>, your organization will be formal</w:t>
      </w:r>
      <w:r w:rsidR="00BF7C54" w:rsidRPr="00677FA3">
        <w:rPr>
          <w:rFonts w:ascii="Open Sans" w:hAnsi="Open Sans" w:cs="Open Sans"/>
          <w:sz w:val="20"/>
        </w:rPr>
        <w:t>ly committing to approximately seven</w:t>
      </w:r>
      <w:r w:rsidRPr="00677FA3">
        <w:rPr>
          <w:rFonts w:ascii="Open Sans" w:hAnsi="Open Sans" w:cs="Open Sans"/>
          <w:sz w:val="20"/>
        </w:rPr>
        <w:t xml:space="preserve"> days of time for t</w:t>
      </w:r>
      <w:r w:rsidR="00BF7C54" w:rsidRPr="00677FA3">
        <w:rPr>
          <w:rFonts w:ascii="Open Sans" w:hAnsi="Open Sans" w:cs="Open Sans"/>
          <w:sz w:val="20"/>
        </w:rPr>
        <w:t>he leadership group and, after three</w:t>
      </w:r>
      <w:r w:rsidRPr="00677FA3">
        <w:rPr>
          <w:rFonts w:ascii="Open Sans" w:hAnsi="Open Sans" w:cs="Open Sans"/>
          <w:sz w:val="20"/>
        </w:rPr>
        <w:t xml:space="preserve"> days of initial training, the coaches are committing to monthly meetings. Coaches strive to have a set of person centered thinking skills that become habitual person centered practices. The leadership group looks at what is being learned as these new practices meet typical agency practices in order to make sustainable organizational changes. These activities and the support provided will give committed leaders a way to take their agencies from good to great. </w:t>
      </w:r>
    </w:p>
    <w:p w:rsidR="00685094" w:rsidRPr="00677FA3" w:rsidRDefault="00685094">
      <w:pPr>
        <w:spacing w:after="40"/>
        <w:rPr>
          <w:rFonts w:ascii="Open Sans" w:hAnsi="Open Sans" w:cs="Open Sans"/>
          <w:sz w:val="20"/>
        </w:rPr>
      </w:pPr>
    </w:p>
    <w:p w:rsidR="00685094" w:rsidRPr="00677FA3" w:rsidRDefault="00685094" w:rsidP="00B230A4">
      <w:pPr>
        <w:rPr>
          <w:rFonts w:ascii="Open Sans" w:hAnsi="Open Sans" w:cs="Open Sans"/>
          <w:b/>
          <w:sz w:val="20"/>
        </w:rPr>
      </w:pPr>
      <w:r w:rsidRPr="00677FA3">
        <w:rPr>
          <w:rFonts w:ascii="Open Sans" w:hAnsi="Open Sans" w:cs="Open Sans"/>
          <w:b/>
          <w:color w:val="FF0000"/>
          <w:sz w:val="20"/>
        </w:rPr>
        <w:t xml:space="preserve">Organizations seeking participation must submit their applications by </w:t>
      </w:r>
      <w:r w:rsidR="008A7512" w:rsidRPr="00677FA3">
        <w:rPr>
          <w:rFonts w:ascii="Open Sans" w:hAnsi="Open Sans" w:cs="Open Sans"/>
          <w:b/>
          <w:color w:val="FF0000"/>
          <w:sz w:val="20"/>
          <w:u w:val="single"/>
        </w:rPr>
        <w:t>February 26, 2016</w:t>
      </w:r>
      <w:r w:rsidRPr="00677FA3">
        <w:rPr>
          <w:rFonts w:ascii="Open Sans" w:hAnsi="Open Sans" w:cs="Open Sans"/>
          <w:b/>
          <w:color w:val="FF0000"/>
          <w:sz w:val="20"/>
        </w:rPr>
        <w:t>. The applications should be no longer than three pages.</w:t>
      </w:r>
      <w:r w:rsidRPr="00677FA3">
        <w:rPr>
          <w:rFonts w:ascii="Open Sans" w:hAnsi="Open Sans" w:cs="Open Sans"/>
          <w:b/>
          <w:sz w:val="20"/>
        </w:rPr>
        <w:t xml:space="preserve">  </w:t>
      </w:r>
    </w:p>
    <w:p w:rsidR="00685094" w:rsidRPr="00677FA3" w:rsidRDefault="00685094" w:rsidP="00B230A4">
      <w:pPr>
        <w:rPr>
          <w:rFonts w:ascii="Open Sans" w:hAnsi="Open Sans" w:cs="Open Sans"/>
          <w:sz w:val="20"/>
        </w:rPr>
      </w:pPr>
      <w:r w:rsidRPr="00677FA3">
        <w:rPr>
          <w:rFonts w:ascii="Open Sans" w:hAnsi="Open Sans" w:cs="Open Sans"/>
          <w:b/>
          <w:sz w:val="20"/>
        </w:rPr>
        <w:t xml:space="preserve">A letter of application </w:t>
      </w:r>
      <w:r w:rsidRPr="00677FA3">
        <w:rPr>
          <w:rFonts w:ascii="Open Sans" w:hAnsi="Open Sans" w:cs="Open Sans"/>
          <w:sz w:val="20"/>
        </w:rPr>
        <w:t xml:space="preserve">must be submitted on the organization’s letterhead, with signatures of the organization’s director or other senior manager and the Board Chair. The letter should address the following information: </w:t>
      </w:r>
    </w:p>
    <w:p w:rsidR="00685094" w:rsidRPr="00677FA3" w:rsidRDefault="00685094" w:rsidP="002E6D19">
      <w:pPr>
        <w:numPr>
          <w:ilvl w:val="0"/>
          <w:numId w:val="25"/>
        </w:numPr>
        <w:rPr>
          <w:rFonts w:ascii="Open Sans" w:hAnsi="Open Sans" w:cs="Open Sans"/>
          <w:b/>
          <w:sz w:val="20"/>
        </w:rPr>
      </w:pPr>
      <w:r w:rsidRPr="00677FA3">
        <w:rPr>
          <w:rFonts w:ascii="Open Sans" w:hAnsi="Open Sans" w:cs="Open Sans"/>
          <w:sz w:val="20"/>
        </w:rPr>
        <w:t xml:space="preserve">Identify the services your organization provides to individuals with Developmental Disabilities, the number of individuals served each year, and the number of staff employed. </w:t>
      </w:r>
    </w:p>
    <w:p w:rsidR="00685094" w:rsidRPr="00677FA3" w:rsidRDefault="00685094" w:rsidP="002E6D19">
      <w:pPr>
        <w:numPr>
          <w:ilvl w:val="0"/>
          <w:numId w:val="27"/>
        </w:numPr>
        <w:rPr>
          <w:rFonts w:ascii="Open Sans" w:hAnsi="Open Sans" w:cs="Open Sans"/>
          <w:b/>
          <w:sz w:val="20"/>
        </w:rPr>
      </w:pPr>
      <w:r w:rsidRPr="00677FA3">
        <w:rPr>
          <w:rFonts w:ascii="Open Sans" w:hAnsi="Open Sans" w:cs="Open Sans"/>
          <w:sz w:val="20"/>
        </w:rPr>
        <w:t>Describe your organization’s interest and commitment to participate in the entire series of training events as described above.</w:t>
      </w:r>
    </w:p>
    <w:p w:rsidR="00685094" w:rsidRPr="00677FA3" w:rsidRDefault="00685094" w:rsidP="002E6D19">
      <w:pPr>
        <w:numPr>
          <w:ilvl w:val="0"/>
          <w:numId w:val="29"/>
        </w:numPr>
        <w:rPr>
          <w:rFonts w:ascii="Open Sans" w:hAnsi="Open Sans" w:cs="Open Sans"/>
          <w:b/>
          <w:sz w:val="20"/>
        </w:rPr>
      </w:pPr>
      <w:r w:rsidRPr="00677FA3">
        <w:rPr>
          <w:rFonts w:ascii="Open Sans" w:hAnsi="Open Sans" w:cs="Open Sans"/>
          <w:sz w:val="20"/>
        </w:rPr>
        <w:t>Confirm that 100% of upper management will participate and identify the number and functions/job titles of front line supervisors/managers and other staff who will participate throughout the year.</w:t>
      </w:r>
    </w:p>
    <w:p w:rsidR="00685094" w:rsidRPr="00677FA3" w:rsidRDefault="00685094" w:rsidP="002E6D19">
      <w:pPr>
        <w:numPr>
          <w:ilvl w:val="0"/>
          <w:numId w:val="31"/>
        </w:numPr>
        <w:rPr>
          <w:rFonts w:ascii="Open Sans" w:hAnsi="Open Sans" w:cs="Open Sans"/>
          <w:sz w:val="20"/>
        </w:rPr>
      </w:pPr>
      <w:r w:rsidRPr="00677FA3">
        <w:rPr>
          <w:rFonts w:ascii="Open Sans" w:hAnsi="Open Sans" w:cs="Open Sans"/>
          <w:sz w:val="20"/>
        </w:rPr>
        <w:t xml:space="preserve">Describe how your organization’s board members will participate.  </w:t>
      </w:r>
    </w:p>
    <w:p w:rsidR="00685094" w:rsidRPr="00677FA3" w:rsidRDefault="00685094" w:rsidP="00B230A4">
      <w:pPr>
        <w:rPr>
          <w:rFonts w:ascii="Open Sans" w:hAnsi="Open Sans" w:cs="Open Sans"/>
          <w:b/>
          <w:color w:val="FF0000"/>
          <w:sz w:val="20"/>
          <w:u w:val="single"/>
        </w:rPr>
      </w:pPr>
    </w:p>
    <w:p w:rsidR="00685094" w:rsidRPr="00677FA3" w:rsidRDefault="00685094" w:rsidP="00B230A4">
      <w:pPr>
        <w:rPr>
          <w:rFonts w:ascii="Open Sans" w:hAnsi="Open Sans" w:cs="Open Sans"/>
          <w:b/>
          <w:sz w:val="20"/>
          <w:u w:val="single"/>
        </w:rPr>
      </w:pPr>
      <w:r w:rsidRPr="00677FA3">
        <w:rPr>
          <w:rFonts w:ascii="Open Sans" w:hAnsi="Open Sans" w:cs="Open Sans"/>
          <w:b/>
          <w:sz w:val="20"/>
          <w:u w:val="single"/>
        </w:rPr>
        <w:t>All four items above must be addressed in order for the application to be considered.</w:t>
      </w:r>
    </w:p>
    <w:p w:rsidR="00685094" w:rsidRPr="00677FA3" w:rsidRDefault="00685094" w:rsidP="00B230A4">
      <w:pPr>
        <w:rPr>
          <w:rFonts w:ascii="Open Sans" w:hAnsi="Open Sans" w:cs="Open Sans"/>
          <w:b/>
          <w:color w:val="FF0000"/>
          <w:sz w:val="20"/>
          <w:u w:val="single"/>
        </w:rPr>
      </w:pPr>
    </w:p>
    <w:p w:rsidR="00685094" w:rsidRPr="00677FA3" w:rsidRDefault="00685094" w:rsidP="000A6B7E">
      <w:pPr>
        <w:rPr>
          <w:rFonts w:ascii="Open Sans" w:hAnsi="Open Sans" w:cs="Open Sans"/>
          <w:b/>
          <w:sz w:val="20"/>
        </w:rPr>
      </w:pPr>
      <w:r w:rsidRPr="00677FA3">
        <w:rPr>
          <w:rFonts w:ascii="Open Sans" w:hAnsi="Open Sans" w:cs="Open Sans"/>
          <w:b/>
          <w:color w:val="FF0000"/>
          <w:sz w:val="20"/>
          <w:u w:val="single"/>
        </w:rPr>
        <w:t xml:space="preserve">Please e-mail the application letter to </w:t>
      </w:r>
      <w:r w:rsidR="008A7512" w:rsidRPr="00677FA3">
        <w:rPr>
          <w:rFonts w:ascii="Open Sans" w:hAnsi="Open Sans" w:cs="Open Sans"/>
          <w:b/>
          <w:color w:val="FF0000"/>
          <w:sz w:val="20"/>
          <w:u w:val="single"/>
        </w:rPr>
        <w:t>Latrese Johnson, Administrative Assistant for Accreditation and</w:t>
      </w:r>
      <w:r w:rsidR="00993F53" w:rsidRPr="00677FA3">
        <w:rPr>
          <w:rFonts w:ascii="Open Sans" w:hAnsi="Open Sans" w:cs="Open Sans"/>
          <w:b/>
          <w:color w:val="FF0000"/>
          <w:sz w:val="20"/>
          <w:u w:val="single"/>
        </w:rPr>
        <w:t xml:space="preserve"> Person Centered Practices</w:t>
      </w:r>
      <w:r w:rsidRPr="00677FA3">
        <w:rPr>
          <w:rFonts w:ascii="Open Sans" w:hAnsi="Open Sans" w:cs="Open Sans"/>
          <w:b/>
          <w:color w:val="FF0000"/>
          <w:sz w:val="20"/>
          <w:u w:val="single"/>
        </w:rPr>
        <w:t xml:space="preserve"> </w:t>
      </w:r>
      <w:r w:rsidRPr="00677FA3">
        <w:rPr>
          <w:rFonts w:ascii="Open Sans" w:hAnsi="Open Sans" w:cs="Open Sans"/>
          <w:sz w:val="20"/>
        </w:rPr>
        <w:t xml:space="preserve">at </w:t>
      </w:r>
      <w:hyperlink r:id="rId7" w:history="1">
        <w:r w:rsidR="008A7512" w:rsidRPr="00677FA3">
          <w:rPr>
            <w:rStyle w:val="Hyperlink"/>
            <w:rFonts w:ascii="Open Sans" w:hAnsi="Open Sans" w:cs="Open Sans"/>
            <w:b/>
            <w:sz w:val="20"/>
          </w:rPr>
          <w:t>Latrese.Johnson@tn.gov</w:t>
        </w:r>
      </w:hyperlink>
      <w:r w:rsidR="00993F53" w:rsidRPr="00677FA3">
        <w:rPr>
          <w:rFonts w:ascii="Open Sans" w:hAnsi="Open Sans" w:cs="Open Sans"/>
          <w:b/>
          <w:color w:val="FF0000"/>
          <w:sz w:val="20"/>
          <w:u w:val="single"/>
        </w:rPr>
        <w:t xml:space="preserve"> </w:t>
      </w:r>
      <w:r w:rsidR="008A7512" w:rsidRPr="00677FA3">
        <w:rPr>
          <w:rFonts w:ascii="Open Sans" w:hAnsi="Open Sans" w:cs="Open Sans"/>
          <w:b/>
          <w:color w:val="FF0000"/>
          <w:sz w:val="20"/>
          <w:u w:val="single"/>
        </w:rPr>
        <w:t>by Friday, February 26</w:t>
      </w:r>
      <w:r w:rsidR="00BF7C54" w:rsidRPr="00677FA3">
        <w:rPr>
          <w:rFonts w:ascii="Open Sans" w:hAnsi="Open Sans" w:cs="Open Sans"/>
          <w:b/>
          <w:color w:val="FF0000"/>
          <w:sz w:val="20"/>
          <w:u w:val="single"/>
        </w:rPr>
        <w:t>, 201</w:t>
      </w:r>
      <w:r w:rsidR="008A7512" w:rsidRPr="00677FA3">
        <w:rPr>
          <w:rFonts w:ascii="Open Sans" w:hAnsi="Open Sans" w:cs="Open Sans"/>
          <w:b/>
          <w:color w:val="FF0000"/>
          <w:sz w:val="20"/>
          <w:u w:val="single"/>
        </w:rPr>
        <w:t>6</w:t>
      </w:r>
      <w:r w:rsidRPr="00677FA3">
        <w:rPr>
          <w:rFonts w:ascii="Open Sans" w:hAnsi="Open Sans" w:cs="Open Sans"/>
          <w:b/>
          <w:color w:val="FF0000"/>
          <w:sz w:val="20"/>
        </w:rPr>
        <w:t xml:space="preserve">. </w:t>
      </w:r>
      <w:r w:rsidRPr="00677FA3">
        <w:rPr>
          <w:rFonts w:ascii="Open Sans" w:hAnsi="Open Sans" w:cs="Open Sans"/>
          <w:sz w:val="20"/>
        </w:rPr>
        <w:t xml:space="preserve"> All</w:t>
      </w:r>
      <w:r w:rsidR="00021BCF" w:rsidRPr="00677FA3">
        <w:rPr>
          <w:rFonts w:ascii="Open Sans" w:hAnsi="Open Sans" w:cs="Open Sans"/>
          <w:sz w:val="20"/>
        </w:rPr>
        <w:t xml:space="preserve"> applicants will be notified by e-mail</w:t>
      </w:r>
      <w:r w:rsidRPr="00677FA3">
        <w:rPr>
          <w:rFonts w:ascii="Open Sans" w:hAnsi="Open Sans" w:cs="Open Sans"/>
          <w:sz w:val="20"/>
        </w:rPr>
        <w:t xml:space="preserve"> regarding final selection</w:t>
      </w:r>
      <w:r w:rsidR="008A7512" w:rsidRPr="00677FA3">
        <w:rPr>
          <w:rFonts w:ascii="Open Sans" w:hAnsi="Open Sans" w:cs="Open Sans"/>
          <w:sz w:val="20"/>
        </w:rPr>
        <w:t>s. The intent is to select four</w:t>
      </w:r>
      <w:r w:rsidRPr="00677FA3">
        <w:rPr>
          <w:rFonts w:ascii="Open Sans" w:hAnsi="Open Sans" w:cs="Open Sans"/>
          <w:sz w:val="20"/>
        </w:rPr>
        <w:t xml:space="preserve"> organizations across the state of Tennessee.</w:t>
      </w:r>
    </w:p>
    <w:p w:rsidR="00685094" w:rsidRPr="00677FA3" w:rsidRDefault="00685094">
      <w:pPr>
        <w:spacing w:after="40"/>
        <w:rPr>
          <w:rFonts w:ascii="Open Sans" w:hAnsi="Open Sans" w:cs="Open Sans"/>
          <w:sz w:val="20"/>
        </w:rPr>
      </w:pPr>
      <w:r w:rsidRPr="00677FA3">
        <w:rPr>
          <w:rFonts w:ascii="Open Sans" w:hAnsi="Open Sans" w:cs="Open Sans"/>
          <w:sz w:val="20"/>
        </w:rPr>
        <w:t xml:space="preserve">If you have any questions, please </w:t>
      </w:r>
      <w:r w:rsidR="000A6B7E" w:rsidRPr="00677FA3">
        <w:rPr>
          <w:rFonts w:ascii="Open Sans" w:hAnsi="Open Sans" w:cs="Open Sans"/>
          <w:sz w:val="20"/>
        </w:rPr>
        <w:t>e-mail or cal</w:t>
      </w:r>
      <w:r w:rsidR="008A7512" w:rsidRPr="00677FA3">
        <w:rPr>
          <w:rFonts w:ascii="Open Sans" w:hAnsi="Open Sans" w:cs="Open Sans"/>
          <w:sz w:val="20"/>
        </w:rPr>
        <w:t>l Latrese Johnson (615</w:t>
      </w:r>
      <w:r w:rsidR="003762BB">
        <w:rPr>
          <w:rFonts w:ascii="Open Sans" w:hAnsi="Open Sans" w:cs="Open Sans"/>
          <w:sz w:val="20"/>
        </w:rPr>
        <w:t>)</w:t>
      </w:r>
      <w:r w:rsidR="008A7512" w:rsidRPr="00677FA3">
        <w:rPr>
          <w:rFonts w:ascii="Open Sans" w:hAnsi="Open Sans" w:cs="Open Sans"/>
          <w:sz w:val="20"/>
        </w:rPr>
        <w:t>-253-5657</w:t>
      </w:r>
    </w:p>
    <w:sectPr w:rsidR="00685094" w:rsidRPr="00677FA3" w:rsidSect="003238F9">
      <w:pgSz w:w="12240" w:h="15840" w:code="1"/>
      <w:pgMar w:top="36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83B"/>
    <w:multiLevelType w:val="hybridMultilevel"/>
    <w:tmpl w:val="3C026B3A"/>
    <w:lvl w:ilvl="0" w:tplc="6B46DB04">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
    <w:nsid w:val="0C2A4AEF"/>
    <w:multiLevelType w:val="hybridMultilevel"/>
    <w:tmpl w:val="F0849DEC"/>
    <w:lvl w:ilvl="0" w:tplc="6B46DB04">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2">
    <w:nsid w:val="1BA30224"/>
    <w:multiLevelType w:val="hybridMultilevel"/>
    <w:tmpl w:val="8514BCD2"/>
    <w:lvl w:ilvl="0" w:tplc="6B46DB04">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3">
    <w:nsid w:val="1E777319"/>
    <w:multiLevelType w:val="hybridMultilevel"/>
    <w:tmpl w:val="AADC43D4"/>
    <w:lvl w:ilvl="0" w:tplc="AB544B92">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4">
    <w:nsid w:val="21A26DFB"/>
    <w:multiLevelType w:val="hybridMultilevel"/>
    <w:tmpl w:val="68AAAB7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5">
    <w:nsid w:val="3A657FA5"/>
    <w:multiLevelType w:val="multilevel"/>
    <w:tmpl w:val="68AAAB7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6">
    <w:nsid w:val="3D774DD4"/>
    <w:multiLevelType w:val="multilevel"/>
    <w:tmpl w:val="68AAAB7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7">
    <w:nsid w:val="5E495FC6"/>
    <w:multiLevelType w:val="multilevel"/>
    <w:tmpl w:val="68AAAB7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8">
    <w:nsid w:val="71CC6D62"/>
    <w:multiLevelType w:val="multilevel"/>
    <w:tmpl w:val="AADC43D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9">
    <w:nsid w:val="73BB2DE9"/>
    <w:multiLevelType w:val="multilevel"/>
    <w:tmpl w:val="68AAAB7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10">
    <w:nsid w:val="7EE7451C"/>
    <w:multiLevelType w:val="singleLevel"/>
    <w:tmpl w:val="EB18B18C"/>
    <w:lvl w:ilvl="0">
      <w:start w:val="1"/>
      <w:numFmt w:val="decimal"/>
      <w:lvlText w:val="%1."/>
      <w:legacy w:legacy="1" w:legacySpace="0" w:legacyIndent="360"/>
      <w:lvlJc w:val="left"/>
      <w:pPr>
        <w:ind w:left="360" w:hanging="360"/>
      </w:pPr>
      <w:rPr>
        <w:rFonts w:cs="Times New Roman"/>
      </w:rPr>
    </w:lvl>
  </w:abstractNum>
  <w:abstractNum w:abstractNumId="11">
    <w:nsid w:val="7F43012D"/>
    <w:multiLevelType w:val="hybridMultilevel"/>
    <w:tmpl w:val="B48614E2"/>
    <w:lvl w:ilvl="0" w:tplc="6B46DB04">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10"/>
  </w:num>
  <w:num w:numId="2">
    <w:abstractNumId w:val="10"/>
    <w:lvlOverride w:ilvl="0">
      <w:lvl w:ilvl="0">
        <w:start w:val="1"/>
        <w:numFmt w:val="decimal"/>
        <w:lvlText w:val="%1."/>
        <w:legacy w:legacy="1" w:legacySpace="0" w:legacyIndent="360"/>
        <w:lvlJc w:val="left"/>
        <w:pPr>
          <w:ind w:left="360" w:hanging="360"/>
        </w:pPr>
        <w:rPr>
          <w:rFonts w:cs="Times New Roman"/>
        </w:rPr>
      </w:lvl>
    </w:lvlOverride>
  </w:num>
  <w:num w:numId="3">
    <w:abstractNumId w:val="10"/>
    <w:lvlOverride w:ilvl="0">
      <w:lvl w:ilvl="0">
        <w:start w:val="1"/>
        <w:numFmt w:val="decimal"/>
        <w:lvlText w:val="%1."/>
        <w:legacy w:legacy="1" w:legacySpace="0" w:legacyIndent="360"/>
        <w:lvlJc w:val="left"/>
        <w:pPr>
          <w:ind w:left="360" w:hanging="360"/>
        </w:pPr>
        <w:rPr>
          <w:rFonts w:cs="Times New Roman"/>
        </w:rPr>
      </w:lvl>
    </w:lvlOverride>
  </w:num>
  <w:num w:numId="4">
    <w:abstractNumId w:val="10"/>
    <w:lvlOverride w:ilvl="0">
      <w:lvl w:ilvl="0">
        <w:start w:val="1"/>
        <w:numFmt w:val="decimal"/>
        <w:lvlText w:val="%1."/>
        <w:legacy w:legacy="1" w:legacySpace="0" w:legacyIndent="360"/>
        <w:lvlJc w:val="left"/>
        <w:pPr>
          <w:ind w:left="360" w:hanging="360"/>
        </w:pPr>
        <w:rPr>
          <w:rFonts w:cs="Times New Roman"/>
        </w:rPr>
      </w:lvl>
    </w:lvlOverride>
  </w:num>
  <w:num w:numId="5">
    <w:abstractNumId w:val="10"/>
    <w:lvlOverride w:ilvl="0">
      <w:lvl w:ilvl="0">
        <w:start w:val="1"/>
        <w:numFmt w:val="decimal"/>
        <w:lvlText w:val="%1."/>
        <w:legacy w:legacy="1" w:legacySpace="0" w:legacyIndent="360"/>
        <w:lvlJc w:val="left"/>
        <w:pPr>
          <w:ind w:left="360" w:hanging="360"/>
        </w:pPr>
        <w:rPr>
          <w:rFonts w:cs="Times New Roman"/>
        </w:rPr>
      </w:lvl>
    </w:lvlOverride>
  </w:num>
  <w:num w:numId="6">
    <w:abstractNumId w:val="10"/>
    <w:lvlOverride w:ilvl="0">
      <w:lvl w:ilvl="0">
        <w:start w:val="1"/>
        <w:numFmt w:val="decimal"/>
        <w:lvlText w:val="%1."/>
        <w:legacy w:legacy="1" w:legacySpace="0" w:legacyIndent="360"/>
        <w:lvlJc w:val="left"/>
        <w:pPr>
          <w:ind w:left="360" w:hanging="360"/>
        </w:pPr>
        <w:rPr>
          <w:rFonts w:cs="Times New Roman"/>
        </w:rPr>
      </w:lvl>
    </w:lvlOverride>
  </w:num>
  <w:num w:numId="7">
    <w:abstractNumId w:val="10"/>
    <w:lvlOverride w:ilvl="0">
      <w:lvl w:ilvl="0">
        <w:start w:val="1"/>
        <w:numFmt w:val="decimal"/>
        <w:lvlText w:val="%1."/>
        <w:legacy w:legacy="1" w:legacySpace="0" w:legacyIndent="360"/>
        <w:lvlJc w:val="left"/>
        <w:pPr>
          <w:ind w:left="360" w:hanging="360"/>
        </w:pPr>
        <w:rPr>
          <w:rFonts w:cs="Times New Roman"/>
        </w:rPr>
      </w:lvl>
    </w:lvlOverride>
  </w:num>
  <w:num w:numId="8">
    <w:abstractNumId w:val="10"/>
    <w:lvlOverride w:ilvl="0">
      <w:lvl w:ilvl="0">
        <w:start w:val="1"/>
        <w:numFmt w:val="decimal"/>
        <w:lvlText w:val="%1."/>
        <w:legacy w:legacy="1" w:legacySpace="0" w:legacyIndent="360"/>
        <w:lvlJc w:val="left"/>
        <w:pPr>
          <w:ind w:left="360" w:hanging="360"/>
        </w:pPr>
        <w:rPr>
          <w:rFonts w:cs="Times New Roman"/>
        </w:rPr>
      </w:lvl>
    </w:lvlOverride>
  </w:num>
  <w:num w:numId="9">
    <w:abstractNumId w:val="10"/>
    <w:lvlOverride w:ilvl="0">
      <w:lvl w:ilvl="0">
        <w:start w:val="1"/>
        <w:numFmt w:val="decimal"/>
        <w:lvlText w:val="%1."/>
        <w:legacy w:legacy="1" w:legacySpace="0" w:legacyIndent="360"/>
        <w:lvlJc w:val="left"/>
        <w:pPr>
          <w:ind w:left="360" w:hanging="360"/>
        </w:pPr>
        <w:rPr>
          <w:rFonts w:cs="Times New Roman"/>
        </w:rPr>
      </w:lvl>
    </w:lvlOverride>
  </w:num>
  <w:num w:numId="10">
    <w:abstractNumId w:val="10"/>
    <w:lvlOverride w:ilvl="0">
      <w:lvl w:ilvl="0">
        <w:start w:val="1"/>
        <w:numFmt w:val="decimal"/>
        <w:lvlText w:val="%1."/>
        <w:legacy w:legacy="1" w:legacySpace="0" w:legacyIndent="360"/>
        <w:lvlJc w:val="left"/>
        <w:pPr>
          <w:ind w:left="360" w:hanging="360"/>
        </w:pPr>
        <w:rPr>
          <w:rFonts w:cs="Times New Roman"/>
        </w:rPr>
      </w:lvl>
    </w:lvlOverride>
  </w:num>
  <w:num w:numId="11">
    <w:abstractNumId w:val="10"/>
    <w:lvlOverride w:ilvl="0">
      <w:lvl w:ilvl="0">
        <w:start w:val="1"/>
        <w:numFmt w:val="decimal"/>
        <w:lvlText w:val="%1."/>
        <w:legacy w:legacy="1" w:legacySpace="0" w:legacyIndent="360"/>
        <w:lvlJc w:val="left"/>
        <w:pPr>
          <w:ind w:left="360" w:hanging="360"/>
        </w:pPr>
        <w:rPr>
          <w:rFonts w:cs="Times New Roman"/>
        </w:rPr>
      </w:lvl>
    </w:lvlOverride>
  </w:num>
  <w:num w:numId="12">
    <w:abstractNumId w:val="10"/>
    <w:lvlOverride w:ilvl="0">
      <w:lvl w:ilvl="0">
        <w:start w:val="1"/>
        <w:numFmt w:val="decimal"/>
        <w:lvlText w:val="%1."/>
        <w:legacy w:legacy="1" w:legacySpace="0" w:legacyIndent="360"/>
        <w:lvlJc w:val="left"/>
        <w:pPr>
          <w:ind w:left="360" w:hanging="360"/>
        </w:pPr>
        <w:rPr>
          <w:rFonts w:cs="Times New Roman"/>
        </w:rPr>
      </w:lvl>
    </w:lvlOverride>
  </w:num>
  <w:num w:numId="13">
    <w:abstractNumId w:val="10"/>
    <w:lvlOverride w:ilvl="0">
      <w:lvl w:ilvl="0">
        <w:start w:val="1"/>
        <w:numFmt w:val="decimal"/>
        <w:lvlText w:val="%1."/>
        <w:legacy w:legacy="1" w:legacySpace="0" w:legacyIndent="360"/>
        <w:lvlJc w:val="left"/>
        <w:pPr>
          <w:ind w:left="360" w:hanging="360"/>
        </w:pPr>
        <w:rPr>
          <w:rFonts w:cs="Times New Roman"/>
        </w:rPr>
      </w:lvl>
    </w:lvlOverride>
  </w:num>
  <w:num w:numId="14">
    <w:abstractNumId w:val="10"/>
    <w:lvlOverride w:ilvl="0">
      <w:lvl w:ilvl="0">
        <w:start w:val="1"/>
        <w:numFmt w:val="decimal"/>
        <w:lvlText w:val="%1."/>
        <w:legacy w:legacy="1" w:legacySpace="0" w:legacyIndent="360"/>
        <w:lvlJc w:val="left"/>
        <w:pPr>
          <w:ind w:left="360" w:hanging="360"/>
        </w:pPr>
        <w:rPr>
          <w:rFonts w:cs="Times New Roman"/>
        </w:rPr>
      </w:lvl>
    </w:lvlOverride>
  </w:num>
  <w:num w:numId="15">
    <w:abstractNumId w:val="10"/>
    <w:lvlOverride w:ilvl="0">
      <w:lvl w:ilvl="0">
        <w:start w:val="1"/>
        <w:numFmt w:val="decimal"/>
        <w:lvlText w:val="%1."/>
        <w:legacy w:legacy="1" w:legacySpace="0" w:legacyIndent="360"/>
        <w:lvlJc w:val="left"/>
        <w:pPr>
          <w:ind w:left="360" w:hanging="360"/>
        </w:pPr>
        <w:rPr>
          <w:rFonts w:cs="Times New Roman"/>
        </w:rPr>
      </w:lvl>
    </w:lvlOverride>
  </w:num>
  <w:num w:numId="16">
    <w:abstractNumId w:val="10"/>
    <w:lvlOverride w:ilvl="0">
      <w:lvl w:ilvl="0">
        <w:start w:val="1"/>
        <w:numFmt w:val="decimal"/>
        <w:lvlText w:val="%1."/>
        <w:legacy w:legacy="1" w:legacySpace="0" w:legacyIndent="360"/>
        <w:lvlJc w:val="left"/>
        <w:pPr>
          <w:ind w:left="360" w:hanging="360"/>
        </w:pPr>
        <w:rPr>
          <w:rFonts w:cs="Times New Roman"/>
        </w:rPr>
      </w:lvl>
    </w:lvlOverride>
  </w:num>
  <w:num w:numId="17">
    <w:abstractNumId w:val="10"/>
    <w:lvlOverride w:ilvl="0">
      <w:lvl w:ilvl="0">
        <w:start w:val="1"/>
        <w:numFmt w:val="decimal"/>
        <w:lvlText w:val="%1."/>
        <w:legacy w:legacy="1" w:legacySpace="0" w:legacyIndent="360"/>
        <w:lvlJc w:val="left"/>
        <w:pPr>
          <w:ind w:left="360" w:hanging="360"/>
        </w:pPr>
        <w:rPr>
          <w:rFonts w:cs="Times New Roman"/>
        </w:rPr>
      </w:lvl>
    </w:lvlOverride>
  </w:num>
  <w:num w:numId="18">
    <w:abstractNumId w:val="10"/>
    <w:lvlOverride w:ilvl="0">
      <w:lvl w:ilvl="0">
        <w:start w:val="1"/>
        <w:numFmt w:val="decimal"/>
        <w:lvlText w:val="%1."/>
        <w:legacy w:legacy="1" w:legacySpace="0" w:legacyIndent="360"/>
        <w:lvlJc w:val="left"/>
        <w:pPr>
          <w:ind w:left="360" w:hanging="360"/>
        </w:pPr>
        <w:rPr>
          <w:rFonts w:cs="Times New Roman"/>
        </w:rPr>
      </w:lvl>
    </w:lvlOverride>
  </w:num>
  <w:num w:numId="19">
    <w:abstractNumId w:val="10"/>
    <w:lvlOverride w:ilvl="0">
      <w:lvl w:ilvl="0">
        <w:start w:val="1"/>
        <w:numFmt w:val="decimal"/>
        <w:lvlText w:val="%1."/>
        <w:legacy w:legacy="1" w:legacySpace="0" w:legacyIndent="360"/>
        <w:lvlJc w:val="left"/>
        <w:pPr>
          <w:ind w:left="360" w:hanging="360"/>
        </w:pPr>
        <w:rPr>
          <w:rFonts w:cs="Times New Roman"/>
        </w:rPr>
      </w:lvl>
    </w:lvlOverride>
  </w:num>
  <w:num w:numId="20">
    <w:abstractNumId w:val="10"/>
    <w:lvlOverride w:ilvl="0">
      <w:lvl w:ilvl="0">
        <w:start w:val="1"/>
        <w:numFmt w:val="decimal"/>
        <w:lvlText w:val="%1."/>
        <w:legacy w:legacy="1" w:legacySpace="0" w:legacyIndent="360"/>
        <w:lvlJc w:val="left"/>
        <w:pPr>
          <w:ind w:left="360" w:hanging="360"/>
        </w:pPr>
        <w:rPr>
          <w:rFonts w:cs="Times New Roman"/>
        </w:rPr>
      </w:lvl>
    </w:lvlOverride>
  </w:num>
  <w:num w:numId="21">
    <w:abstractNumId w:val="4"/>
  </w:num>
  <w:num w:numId="22">
    <w:abstractNumId w:val="5"/>
  </w:num>
  <w:num w:numId="23">
    <w:abstractNumId w:val="3"/>
  </w:num>
  <w:num w:numId="24">
    <w:abstractNumId w:val="8"/>
  </w:num>
  <w:num w:numId="25">
    <w:abstractNumId w:val="2"/>
  </w:num>
  <w:num w:numId="26">
    <w:abstractNumId w:val="9"/>
  </w:num>
  <w:num w:numId="27">
    <w:abstractNumId w:val="11"/>
  </w:num>
  <w:num w:numId="28">
    <w:abstractNumId w:val="7"/>
  </w:num>
  <w:num w:numId="29">
    <w:abstractNumId w:val="0"/>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E9"/>
    <w:rsid w:val="00021BCF"/>
    <w:rsid w:val="000A6B7E"/>
    <w:rsid w:val="00121155"/>
    <w:rsid w:val="00143F0B"/>
    <w:rsid w:val="001A60E9"/>
    <w:rsid w:val="002501BC"/>
    <w:rsid w:val="002575CF"/>
    <w:rsid w:val="002832AE"/>
    <w:rsid w:val="002E6D19"/>
    <w:rsid w:val="003238F9"/>
    <w:rsid w:val="00367731"/>
    <w:rsid w:val="003762BB"/>
    <w:rsid w:val="003837B3"/>
    <w:rsid w:val="00393BC2"/>
    <w:rsid w:val="00394794"/>
    <w:rsid w:val="00415F6E"/>
    <w:rsid w:val="00633668"/>
    <w:rsid w:val="00640190"/>
    <w:rsid w:val="00665A1E"/>
    <w:rsid w:val="00677FA3"/>
    <w:rsid w:val="00685094"/>
    <w:rsid w:val="008039DD"/>
    <w:rsid w:val="0081042B"/>
    <w:rsid w:val="008A7512"/>
    <w:rsid w:val="008E0AA3"/>
    <w:rsid w:val="008F078F"/>
    <w:rsid w:val="00914E50"/>
    <w:rsid w:val="009410AC"/>
    <w:rsid w:val="00993F53"/>
    <w:rsid w:val="00B0342E"/>
    <w:rsid w:val="00B230A4"/>
    <w:rsid w:val="00B33CEF"/>
    <w:rsid w:val="00BC0E43"/>
    <w:rsid w:val="00BD4C9D"/>
    <w:rsid w:val="00BE31EA"/>
    <w:rsid w:val="00BF7C54"/>
    <w:rsid w:val="00D26D20"/>
    <w:rsid w:val="00D74AE4"/>
    <w:rsid w:val="00D80D31"/>
    <w:rsid w:val="00DC7492"/>
    <w:rsid w:val="00DC7C48"/>
    <w:rsid w:val="00E23DC2"/>
    <w:rsid w:val="00E340EE"/>
    <w:rsid w:val="00E3699A"/>
    <w:rsid w:val="00E40CAF"/>
    <w:rsid w:val="00E464B3"/>
    <w:rsid w:val="00F040AE"/>
    <w:rsid w:val="00F83E34"/>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F9"/>
    <w:rPr>
      <w:rFonts w:ascii="Century Schoolbook" w:hAnsi="Century Schoolbook"/>
      <w:sz w:val="24"/>
    </w:rPr>
  </w:style>
  <w:style w:type="paragraph" w:styleId="Heading1">
    <w:name w:val="heading 1"/>
    <w:basedOn w:val="Normal"/>
    <w:next w:val="Normal"/>
    <w:link w:val="Heading1Char"/>
    <w:uiPriority w:val="99"/>
    <w:qFormat/>
    <w:rsid w:val="003238F9"/>
    <w:pPr>
      <w:keepNext/>
      <w:spacing w:after="40"/>
      <w:outlineLvl w:val="0"/>
    </w:pPr>
    <w:rPr>
      <w:rFonts w:ascii="Arial" w:hAnsi="Arial"/>
      <w:b/>
      <w:sz w:val="16"/>
    </w:rPr>
  </w:style>
  <w:style w:type="paragraph" w:styleId="Heading3">
    <w:name w:val="heading 3"/>
    <w:basedOn w:val="Normal"/>
    <w:next w:val="Normal"/>
    <w:link w:val="Heading3Char"/>
    <w:semiHidden/>
    <w:unhideWhenUsed/>
    <w:qFormat/>
    <w:locked/>
    <w:rsid w:val="000A6B7E"/>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nhideWhenUsed/>
    <w:qFormat/>
    <w:locked/>
    <w:rsid w:val="000A6B7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F25"/>
    <w:rPr>
      <w:rFonts w:ascii="Cambria" w:eastAsia="Times New Roman" w:hAnsi="Cambria" w:cs="Times New Roman"/>
      <w:b/>
      <w:bCs/>
      <w:kern w:val="32"/>
      <w:sz w:val="32"/>
      <w:szCs w:val="32"/>
    </w:rPr>
  </w:style>
  <w:style w:type="character" w:styleId="Hyperlink">
    <w:name w:val="Hyperlink"/>
    <w:uiPriority w:val="99"/>
    <w:rsid w:val="003238F9"/>
    <w:rPr>
      <w:rFonts w:cs="Times New Roman"/>
      <w:color w:val="0000FF"/>
      <w:u w:val="single"/>
    </w:rPr>
  </w:style>
  <w:style w:type="paragraph" w:styleId="BalloonText">
    <w:name w:val="Balloon Text"/>
    <w:basedOn w:val="Normal"/>
    <w:link w:val="BalloonTextChar"/>
    <w:uiPriority w:val="99"/>
    <w:semiHidden/>
    <w:rsid w:val="00121155"/>
    <w:rPr>
      <w:rFonts w:ascii="Tahoma" w:hAnsi="Tahoma" w:cs="Tahoma"/>
      <w:sz w:val="16"/>
      <w:szCs w:val="16"/>
    </w:rPr>
  </w:style>
  <w:style w:type="character" w:customStyle="1" w:styleId="BalloonTextChar">
    <w:name w:val="Balloon Text Char"/>
    <w:link w:val="BalloonText"/>
    <w:uiPriority w:val="99"/>
    <w:semiHidden/>
    <w:rsid w:val="00676F25"/>
    <w:rPr>
      <w:sz w:val="0"/>
      <w:szCs w:val="0"/>
    </w:rPr>
  </w:style>
  <w:style w:type="paragraph" w:styleId="BodyText">
    <w:name w:val="Body Text"/>
    <w:basedOn w:val="Normal"/>
    <w:link w:val="BodyTextChar"/>
    <w:uiPriority w:val="99"/>
    <w:rsid w:val="00B230A4"/>
    <w:rPr>
      <w:rFonts w:ascii="Times" w:hAnsi="Times"/>
      <w:sz w:val="22"/>
    </w:rPr>
  </w:style>
  <w:style w:type="character" w:customStyle="1" w:styleId="BodyTextChar">
    <w:name w:val="Body Text Char"/>
    <w:link w:val="BodyText"/>
    <w:uiPriority w:val="99"/>
    <w:semiHidden/>
    <w:rsid w:val="00676F25"/>
    <w:rPr>
      <w:rFonts w:ascii="Century Schoolbook" w:hAnsi="Century Schoolbook"/>
      <w:sz w:val="24"/>
      <w:szCs w:val="20"/>
    </w:rPr>
  </w:style>
  <w:style w:type="character" w:customStyle="1" w:styleId="Heading3Char">
    <w:name w:val="Heading 3 Char"/>
    <w:basedOn w:val="DefaultParagraphFont"/>
    <w:link w:val="Heading3"/>
    <w:semiHidden/>
    <w:rsid w:val="000A6B7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0A6B7E"/>
    <w:rPr>
      <w:rFonts w:asciiTheme="minorHAnsi" w:eastAsiaTheme="minorEastAsia" w:hAnsiTheme="minorHAnsi"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F9"/>
    <w:rPr>
      <w:rFonts w:ascii="Century Schoolbook" w:hAnsi="Century Schoolbook"/>
      <w:sz w:val="24"/>
    </w:rPr>
  </w:style>
  <w:style w:type="paragraph" w:styleId="Heading1">
    <w:name w:val="heading 1"/>
    <w:basedOn w:val="Normal"/>
    <w:next w:val="Normal"/>
    <w:link w:val="Heading1Char"/>
    <w:uiPriority w:val="99"/>
    <w:qFormat/>
    <w:rsid w:val="003238F9"/>
    <w:pPr>
      <w:keepNext/>
      <w:spacing w:after="40"/>
      <w:outlineLvl w:val="0"/>
    </w:pPr>
    <w:rPr>
      <w:rFonts w:ascii="Arial" w:hAnsi="Arial"/>
      <w:b/>
      <w:sz w:val="16"/>
    </w:rPr>
  </w:style>
  <w:style w:type="paragraph" w:styleId="Heading3">
    <w:name w:val="heading 3"/>
    <w:basedOn w:val="Normal"/>
    <w:next w:val="Normal"/>
    <w:link w:val="Heading3Char"/>
    <w:semiHidden/>
    <w:unhideWhenUsed/>
    <w:qFormat/>
    <w:locked/>
    <w:rsid w:val="000A6B7E"/>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nhideWhenUsed/>
    <w:qFormat/>
    <w:locked/>
    <w:rsid w:val="000A6B7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F25"/>
    <w:rPr>
      <w:rFonts w:ascii="Cambria" w:eastAsia="Times New Roman" w:hAnsi="Cambria" w:cs="Times New Roman"/>
      <w:b/>
      <w:bCs/>
      <w:kern w:val="32"/>
      <w:sz w:val="32"/>
      <w:szCs w:val="32"/>
    </w:rPr>
  </w:style>
  <w:style w:type="character" w:styleId="Hyperlink">
    <w:name w:val="Hyperlink"/>
    <w:uiPriority w:val="99"/>
    <w:rsid w:val="003238F9"/>
    <w:rPr>
      <w:rFonts w:cs="Times New Roman"/>
      <w:color w:val="0000FF"/>
      <w:u w:val="single"/>
    </w:rPr>
  </w:style>
  <w:style w:type="paragraph" w:styleId="BalloonText">
    <w:name w:val="Balloon Text"/>
    <w:basedOn w:val="Normal"/>
    <w:link w:val="BalloonTextChar"/>
    <w:uiPriority w:val="99"/>
    <w:semiHidden/>
    <w:rsid w:val="00121155"/>
    <w:rPr>
      <w:rFonts w:ascii="Tahoma" w:hAnsi="Tahoma" w:cs="Tahoma"/>
      <w:sz w:val="16"/>
      <w:szCs w:val="16"/>
    </w:rPr>
  </w:style>
  <w:style w:type="character" w:customStyle="1" w:styleId="BalloonTextChar">
    <w:name w:val="Balloon Text Char"/>
    <w:link w:val="BalloonText"/>
    <w:uiPriority w:val="99"/>
    <w:semiHidden/>
    <w:rsid w:val="00676F25"/>
    <w:rPr>
      <w:sz w:val="0"/>
      <w:szCs w:val="0"/>
    </w:rPr>
  </w:style>
  <w:style w:type="paragraph" w:styleId="BodyText">
    <w:name w:val="Body Text"/>
    <w:basedOn w:val="Normal"/>
    <w:link w:val="BodyTextChar"/>
    <w:uiPriority w:val="99"/>
    <w:rsid w:val="00B230A4"/>
    <w:rPr>
      <w:rFonts w:ascii="Times" w:hAnsi="Times"/>
      <w:sz w:val="22"/>
    </w:rPr>
  </w:style>
  <w:style w:type="character" w:customStyle="1" w:styleId="BodyTextChar">
    <w:name w:val="Body Text Char"/>
    <w:link w:val="BodyText"/>
    <w:uiPriority w:val="99"/>
    <w:semiHidden/>
    <w:rsid w:val="00676F25"/>
    <w:rPr>
      <w:rFonts w:ascii="Century Schoolbook" w:hAnsi="Century Schoolbook"/>
      <w:sz w:val="24"/>
      <w:szCs w:val="20"/>
    </w:rPr>
  </w:style>
  <w:style w:type="character" w:customStyle="1" w:styleId="Heading3Char">
    <w:name w:val="Heading 3 Char"/>
    <w:basedOn w:val="DefaultParagraphFont"/>
    <w:link w:val="Heading3"/>
    <w:semiHidden/>
    <w:rsid w:val="000A6B7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0A6B7E"/>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trese.Johnson@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Quarterly Report Instructions</vt:lpstr>
    </vt:vector>
  </TitlesOfParts>
  <Company>DEPT. OF MENTAL HEALTH</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Instructions</dc:title>
  <dc:creator>ci22009</dc:creator>
  <cp:lastModifiedBy>Shalita V. Earls</cp:lastModifiedBy>
  <cp:revision>2</cp:revision>
  <cp:lastPrinted>2006-11-22T14:12:00Z</cp:lastPrinted>
  <dcterms:created xsi:type="dcterms:W3CDTF">2016-01-28T17:54:00Z</dcterms:created>
  <dcterms:modified xsi:type="dcterms:W3CDTF">2016-01-28T17:54:00Z</dcterms:modified>
</cp:coreProperties>
</file>