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F682" w14:textId="77777777" w:rsidR="007E1DFB" w:rsidRDefault="007E1DFB" w:rsidP="007E1DFB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A665C">
        <w:rPr>
          <w:rFonts w:asciiTheme="minorHAnsi" w:hAnsiTheme="minorHAnsi" w:cs="Arial"/>
          <w:b/>
          <w:sz w:val="24"/>
          <w:szCs w:val="24"/>
        </w:rPr>
        <w:t>Competitive Proof of Concept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66AD190" w14:textId="7AB29E06" w:rsidR="007E1DFB" w:rsidRPr="0078719D" w:rsidRDefault="007E1DFB" w:rsidP="007E1DFB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Proof of Concept Proposal Evaluation</w:t>
      </w:r>
    </w:p>
    <w:p w14:paraId="3AF6505D" w14:textId="77777777" w:rsidR="007E1DFB" w:rsidRPr="00A1770E" w:rsidRDefault="007E1DFB" w:rsidP="007E1DFB">
      <w:pPr>
        <w:spacing w:after="0"/>
        <w:rPr>
          <w:rFonts w:asciiTheme="minorHAnsi" w:hAnsiTheme="minorHAnsi"/>
          <w:sz w:val="24"/>
          <w:szCs w:val="24"/>
        </w:rPr>
      </w:pPr>
    </w:p>
    <w:p w14:paraId="1675CB77" w14:textId="77777777" w:rsidR="007E1DFB" w:rsidRPr="00C371B9" w:rsidRDefault="007E1DFB" w:rsidP="007E1DFB">
      <w:pPr>
        <w:spacing w:after="0"/>
        <w:rPr>
          <w:rFonts w:asciiTheme="minorHAnsi" w:hAnsiTheme="minorHAnsi"/>
          <w:b/>
          <w:sz w:val="22"/>
          <w:szCs w:val="22"/>
        </w:rPr>
      </w:pPr>
      <w:r w:rsidRPr="00C371B9">
        <w:rPr>
          <w:rFonts w:asciiTheme="minorHAnsi" w:hAnsiTheme="minorHAnsi"/>
          <w:b/>
          <w:sz w:val="22"/>
          <w:szCs w:val="22"/>
        </w:rPr>
        <w:t>Date:</w:t>
      </w:r>
      <w:r w:rsidRPr="00C371B9">
        <w:rPr>
          <w:rFonts w:asciiTheme="minorHAnsi" w:hAnsiTheme="minorHAnsi"/>
          <w:sz w:val="22"/>
          <w:szCs w:val="22"/>
        </w:rPr>
        <w:t xml:space="preserve"> </w:t>
      </w:r>
      <w:r w:rsidRPr="00C371B9">
        <w:rPr>
          <w:rFonts w:asciiTheme="minorHAnsi" w:hAnsiTheme="minorHAnsi"/>
          <w:sz w:val="22"/>
          <w:szCs w:val="22"/>
          <w:highlight w:val="green"/>
        </w:rPr>
        <w:t>[insert date]</w:t>
      </w:r>
    </w:p>
    <w:p w14:paraId="400B593D" w14:textId="77777777" w:rsidR="007E1DFB" w:rsidRPr="00C371B9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0E6B5E2B" w14:textId="6082503B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  <w:r w:rsidRPr="00C371B9">
        <w:rPr>
          <w:rFonts w:asciiTheme="minorHAnsi" w:hAnsiTheme="minorHAnsi"/>
          <w:sz w:val="22"/>
          <w:szCs w:val="22"/>
        </w:rPr>
        <w:t xml:space="preserve">The State of </w:t>
      </w:r>
      <w:r w:rsidR="001B3CD0">
        <w:rPr>
          <w:rFonts w:asciiTheme="minorHAnsi" w:hAnsiTheme="minorHAnsi"/>
          <w:sz w:val="22"/>
          <w:szCs w:val="22"/>
        </w:rPr>
        <w:t>Tennessee</w:t>
      </w:r>
      <w:r w:rsidRPr="00C371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published a </w:t>
      </w:r>
      <w:r w:rsidRPr="007E1DFB">
        <w:rPr>
          <w:rFonts w:asciiTheme="minorHAnsi" w:hAnsiTheme="minorHAnsi"/>
          <w:sz w:val="22"/>
          <w:szCs w:val="22"/>
        </w:rPr>
        <w:t xml:space="preserve">NOTICE OF INTENT TO SOLICIT PROOF OF CONCEPT PROPOSALS </w:t>
      </w:r>
      <w:r>
        <w:rPr>
          <w:rFonts w:asciiTheme="minorHAnsi" w:hAnsiTheme="minorHAnsi"/>
          <w:sz w:val="22"/>
          <w:szCs w:val="22"/>
        </w:rPr>
        <w:t xml:space="preserve">on </w:t>
      </w:r>
      <w:r w:rsidRPr="007E1DFB">
        <w:rPr>
          <w:rFonts w:asciiTheme="minorHAnsi" w:hAnsiTheme="minorHAnsi"/>
          <w:sz w:val="22"/>
          <w:szCs w:val="22"/>
          <w:highlight w:val="yellow"/>
        </w:rPr>
        <w:t>DATE</w:t>
      </w:r>
      <w:r>
        <w:rPr>
          <w:rFonts w:asciiTheme="minorHAnsi" w:hAnsiTheme="minorHAnsi"/>
          <w:sz w:val="22"/>
          <w:szCs w:val="22"/>
        </w:rPr>
        <w:t xml:space="preserve">. The State has received and evaluated these proposals. </w:t>
      </w:r>
    </w:p>
    <w:p w14:paraId="0FB03032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264D3954" w14:textId="043A265A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  <w:r w:rsidRPr="00635668">
        <w:rPr>
          <w:rFonts w:asciiTheme="minorHAnsi" w:hAnsiTheme="minorHAnsi"/>
          <w:sz w:val="22"/>
          <w:szCs w:val="22"/>
        </w:rPr>
        <w:t>The evaluators</w:t>
      </w:r>
      <w:r>
        <w:rPr>
          <w:rFonts w:asciiTheme="minorHAnsi" w:hAnsiTheme="minorHAnsi"/>
          <w:sz w:val="22"/>
          <w:szCs w:val="22"/>
        </w:rPr>
        <w:t xml:space="preserve"> have disqualified the following proposals, per the </w:t>
      </w:r>
      <w:r w:rsidRPr="007E1DFB">
        <w:rPr>
          <w:rFonts w:asciiTheme="minorHAnsi" w:hAnsiTheme="minorHAnsi"/>
          <w:sz w:val="22"/>
          <w:szCs w:val="22"/>
        </w:rPr>
        <w:t>Potential Supplier Instructions</w:t>
      </w:r>
      <w:r>
        <w:rPr>
          <w:rFonts w:asciiTheme="minorHAnsi" w:hAnsiTheme="minorHAnsi"/>
          <w:sz w:val="22"/>
          <w:szCs w:val="22"/>
        </w:rPr>
        <w:t>:</w:t>
      </w:r>
    </w:p>
    <w:p w14:paraId="7B9D152B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7E1DFB" w14:paraId="4B112252" w14:textId="77777777" w:rsidTr="007E1DFB">
        <w:tc>
          <w:tcPr>
            <w:tcW w:w="3505" w:type="dxa"/>
          </w:tcPr>
          <w:p w14:paraId="544201AA" w14:textId="77777777" w:rsidR="007E1DFB" w:rsidRPr="00010C72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10C72">
              <w:rPr>
                <w:rFonts w:asciiTheme="minorHAnsi" w:hAnsiTheme="minorHAnsi"/>
                <w:sz w:val="22"/>
                <w:szCs w:val="22"/>
              </w:rPr>
              <w:t>Supplier</w:t>
            </w:r>
          </w:p>
        </w:tc>
        <w:tc>
          <w:tcPr>
            <w:tcW w:w="5845" w:type="dxa"/>
          </w:tcPr>
          <w:p w14:paraId="0346B818" w14:textId="0F17018A" w:rsidR="007E1DFB" w:rsidRPr="00635668" w:rsidRDefault="007E1DFB" w:rsidP="00C61FF6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</w:t>
            </w:r>
          </w:p>
        </w:tc>
      </w:tr>
      <w:tr w:rsidR="007E1DFB" w14:paraId="0FFEA3E2" w14:textId="77777777" w:rsidTr="007E1DFB">
        <w:tc>
          <w:tcPr>
            <w:tcW w:w="3505" w:type="dxa"/>
          </w:tcPr>
          <w:p w14:paraId="6B5E8712" w14:textId="77777777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SUPPLIER 1</w:t>
            </w:r>
          </w:p>
        </w:tc>
        <w:tc>
          <w:tcPr>
            <w:tcW w:w="5845" w:type="dxa"/>
          </w:tcPr>
          <w:p w14:paraId="2470A1DF" w14:textId="45DE06F0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E1DFB" w14:paraId="050A03C1" w14:textId="77777777" w:rsidTr="007E1DFB">
        <w:tc>
          <w:tcPr>
            <w:tcW w:w="3505" w:type="dxa"/>
          </w:tcPr>
          <w:p w14:paraId="36E1CD99" w14:textId="77777777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SUPPLIER 2</w:t>
            </w:r>
          </w:p>
        </w:tc>
        <w:tc>
          <w:tcPr>
            <w:tcW w:w="5845" w:type="dxa"/>
          </w:tcPr>
          <w:p w14:paraId="0F993EC7" w14:textId="71BD0086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E1DFB" w14:paraId="570AD8E7" w14:textId="77777777" w:rsidTr="007E1DFB">
        <w:tc>
          <w:tcPr>
            <w:tcW w:w="3505" w:type="dxa"/>
          </w:tcPr>
          <w:p w14:paraId="6C3EC413" w14:textId="77777777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SUPPLIER 3</w:t>
            </w:r>
          </w:p>
        </w:tc>
        <w:tc>
          <w:tcPr>
            <w:tcW w:w="5845" w:type="dxa"/>
          </w:tcPr>
          <w:p w14:paraId="3EF4F940" w14:textId="7AC9FEA0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14:paraId="7535A6CF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005B5996" w14:textId="51599059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  <w:r w:rsidRPr="00635668">
        <w:rPr>
          <w:rFonts w:asciiTheme="minorHAnsi" w:hAnsiTheme="minorHAnsi"/>
          <w:sz w:val="22"/>
          <w:szCs w:val="22"/>
        </w:rPr>
        <w:t>The evaluators</w:t>
      </w:r>
      <w:r>
        <w:rPr>
          <w:rFonts w:asciiTheme="minorHAnsi" w:hAnsiTheme="minorHAnsi"/>
          <w:sz w:val="22"/>
          <w:szCs w:val="22"/>
        </w:rPr>
        <w:t xml:space="preserve"> have scored the</w:t>
      </w:r>
      <w:r w:rsidRPr="00635668">
        <w:rPr>
          <w:rFonts w:asciiTheme="minorHAnsi" w:hAnsiTheme="minorHAnsi"/>
          <w:sz w:val="22"/>
          <w:szCs w:val="22"/>
        </w:rPr>
        <w:t xml:space="preserve"> proof of concept</w:t>
      </w:r>
      <w:r>
        <w:rPr>
          <w:rFonts w:asciiTheme="minorHAnsi" w:hAnsiTheme="minorHAnsi"/>
          <w:sz w:val="22"/>
          <w:szCs w:val="22"/>
        </w:rPr>
        <w:t xml:space="preserve"> proposals as follows:</w:t>
      </w:r>
    </w:p>
    <w:p w14:paraId="4B8888D0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7E1DFB" w14:paraId="0BF9E16F" w14:textId="77777777" w:rsidTr="007E1DFB">
        <w:tc>
          <w:tcPr>
            <w:tcW w:w="7285" w:type="dxa"/>
          </w:tcPr>
          <w:p w14:paraId="4FF56BAE" w14:textId="77777777" w:rsidR="007E1DFB" w:rsidRPr="00010C72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10C72">
              <w:rPr>
                <w:rFonts w:asciiTheme="minorHAnsi" w:hAnsiTheme="minorHAnsi"/>
                <w:sz w:val="22"/>
                <w:szCs w:val="22"/>
              </w:rPr>
              <w:t>Supplier</w:t>
            </w:r>
          </w:p>
        </w:tc>
        <w:tc>
          <w:tcPr>
            <w:tcW w:w="2065" w:type="dxa"/>
          </w:tcPr>
          <w:p w14:paraId="1530CB74" w14:textId="4A4C569E" w:rsidR="007E1DFB" w:rsidRPr="00635668" w:rsidRDefault="007E1DFB" w:rsidP="00C61FF6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Proposal Score</w:t>
            </w:r>
          </w:p>
        </w:tc>
      </w:tr>
      <w:tr w:rsidR="007E1DFB" w14:paraId="1A5D655D" w14:textId="77777777" w:rsidTr="007E1DFB">
        <w:tc>
          <w:tcPr>
            <w:tcW w:w="7285" w:type="dxa"/>
          </w:tcPr>
          <w:p w14:paraId="0C4A0CF6" w14:textId="77777777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SUPPLIER 1</w:t>
            </w:r>
          </w:p>
        </w:tc>
        <w:tc>
          <w:tcPr>
            <w:tcW w:w="2065" w:type="dxa"/>
          </w:tcPr>
          <w:p w14:paraId="0FDFDE3C" w14:textId="323A3A56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E1DFB" w14:paraId="68EB8616" w14:textId="77777777" w:rsidTr="007E1DFB">
        <w:tc>
          <w:tcPr>
            <w:tcW w:w="7285" w:type="dxa"/>
          </w:tcPr>
          <w:p w14:paraId="0C0651CB" w14:textId="77777777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SUPPLIER 2</w:t>
            </w:r>
          </w:p>
        </w:tc>
        <w:tc>
          <w:tcPr>
            <w:tcW w:w="2065" w:type="dxa"/>
          </w:tcPr>
          <w:p w14:paraId="697C8447" w14:textId="7EDCB29B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E1DFB" w14:paraId="18748B1F" w14:textId="77777777" w:rsidTr="007E1DFB">
        <w:tc>
          <w:tcPr>
            <w:tcW w:w="7285" w:type="dxa"/>
          </w:tcPr>
          <w:p w14:paraId="2E83E238" w14:textId="77777777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SUPPLIER 3</w:t>
            </w:r>
          </w:p>
        </w:tc>
        <w:tc>
          <w:tcPr>
            <w:tcW w:w="2065" w:type="dxa"/>
          </w:tcPr>
          <w:p w14:paraId="148A4B39" w14:textId="73BCDB71" w:rsidR="007E1DFB" w:rsidRPr="00635668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14:paraId="4A09EDB1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1F5B4D52" w14:textId="7714BFE6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7E1DFB">
        <w:rPr>
          <w:rFonts w:asciiTheme="minorHAnsi" w:hAnsiTheme="minorHAnsi"/>
          <w:sz w:val="22"/>
          <w:szCs w:val="22"/>
        </w:rPr>
        <w:t>NOTICE OF INTENT TO SOLICIT PROOF OF CONCEPT PROPOSALS</w:t>
      </w:r>
      <w:r>
        <w:rPr>
          <w:rFonts w:asciiTheme="minorHAnsi" w:hAnsiTheme="minorHAnsi"/>
          <w:sz w:val="22"/>
          <w:szCs w:val="22"/>
        </w:rPr>
        <w:t xml:space="preserve"> stated that:</w:t>
      </w:r>
    </w:p>
    <w:p w14:paraId="19364412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4A5C774D" w14:textId="024CC0FA" w:rsidR="007E1DFB" w:rsidRPr="00233A34" w:rsidRDefault="007E1DFB" w:rsidP="007E1DFB">
      <w:pPr>
        <w:spacing w:after="0"/>
        <w:rPr>
          <w:rFonts w:asciiTheme="minorHAnsi" w:hAnsiTheme="minorHAnsi"/>
          <w:sz w:val="22"/>
          <w:szCs w:val="22"/>
          <w:highlight w:val="yellow"/>
        </w:rPr>
      </w:pPr>
      <w:r w:rsidRPr="00233A34">
        <w:rPr>
          <w:rFonts w:asciiTheme="minorHAnsi" w:hAnsiTheme="minorHAnsi"/>
          <w:sz w:val="22"/>
          <w:szCs w:val="22"/>
          <w:highlight w:val="yellow"/>
        </w:rPr>
        <w:t>Based on the abov</w:t>
      </w:r>
      <w:r w:rsidR="00B15B1B">
        <w:rPr>
          <w:rFonts w:asciiTheme="minorHAnsi" w:hAnsiTheme="minorHAnsi"/>
          <w:sz w:val="22"/>
          <w:szCs w:val="22"/>
          <w:highlight w:val="yellow"/>
        </w:rPr>
        <w:t>e score, the State may enter in</w:t>
      </w:r>
      <w:r w:rsidRPr="00233A34">
        <w:rPr>
          <w:rFonts w:asciiTheme="minorHAnsi" w:hAnsiTheme="minorHAnsi"/>
          <w:sz w:val="22"/>
          <w:szCs w:val="22"/>
          <w:highlight w:val="yellow"/>
        </w:rPr>
        <w:t xml:space="preserve">to a </w:t>
      </w:r>
      <w:proofErr w:type="gramStart"/>
      <w:r w:rsidRPr="00233A34">
        <w:rPr>
          <w:rFonts w:asciiTheme="minorHAnsi" w:hAnsiTheme="minorHAnsi"/>
          <w:sz w:val="22"/>
          <w:szCs w:val="22"/>
          <w:highlight w:val="yellow"/>
        </w:rPr>
        <w:t>proof of concept</w:t>
      </w:r>
      <w:proofErr w:type="gramEnd"/>
      <w:r w:rsidRPr="00233A34">
        <w:rPr>
          <w:rFonts w:asciiTheme="minorHAnsi" w:hAnsiTheme="minorHAnsi"/>
          <w:sz w:val="22"/>
          <w:szCs w:val="22"/>
          <w:highlight w:val="yellow"/>
        </w:rPr>
        <w:t xml:space="preserve"> contract with the submitter of the highest scoring proposal that receives a score of </w:t>
      </w:r>
      <w:r w:rsidR="006E72BE">
        <w:rPr>
          <w:rFonts w:asciiTheme="minorHAnsi" w:hAnsiTheme="minorHAnsi"/>
          <w:sz w:val="22"/>
          <w:szCs w:val="22"/>
          <w:highlight w:val="yellow"/>
        </w:rPr>
        <w:t>XX</w:t>
      </w:r>
      <w:r w:rsidRPr="00233A34">
        <w:rPr>
          <w:rFonts w:asciiTheme="minorHAnsi" w:hAnsiTheme="minorHAnsi"/>
          <w:sz w:val="22"/>
          <w:szCs w:val="22"/>
          <w:highlight w:val="yellow"/>
        </w:rPr>
        <w:t xml:space="preserve"> or higher.</w:t>
      </w:r>
    </w:p>
    <w:p w14:paraId="5859918C" w14:textId="77777777" w:rsidR="007E1DFB" w:rsidRPr="00233A34" w:rsidRDefault="007E1DFB" w:rsidP="007E1DFB">
      <w:pPr>
        <w:spacing w:after="0"/>
        <w:rPr>
          <w:rFonts w:asciiTheme="minorHAnsi" w:hAnsiTheme="minorHAnsi"/>
          <w:sz w:val="22"/>
          <w:szCs w:val="22"/>
          <w:highlight w:val="yellow"/>
        </w:rPr>
      </w:pPr>
    </w:p>
    <w:p w14:paraId="7F319A1F" w14:textId="77777777" w:rsidR="007E1DFB" w:rsidRPr="00233A34" w:rsidRDefault="007E1DFB" w:rsidP="007E1DFB">
      <w:pPr>
        <w:spacing w:after="0"/>
        <w:rPr>
          <w:rFonts w:asciiTheme="minorHAnsi" w:hAnsiTheme="minorHAnsi"/>
          <w:sz w:val="22"/>
          <w:szCs w:val="22"/>
          <w:highlight w:val="yellow"/>
        </w:rPr>
      </w:pPr>
      <w:r w:rsidRPr="00233A34">
        <w:rPr>
          <w:rFonts w:asciiTheme="minorHAnsi" w:hAnsiTheme="minorHAnsi"/>
          <w:sz w:val="22"/>
          <w:szCs w:val="22"/>
          <w:highlight w:val="yellow"/>
        </w:rPr>
        <w:t>Or</w:t>
      </w:r>
    </w:p>
    <w:p w14:paraId="2CF2978A" w14:textId="77777777" w:rsidR="007E1DFB" w:rsidRPr="00233A34" w:rsidRDefault="007E1DFB" w:rsidP="007E1DFB">
      <w:pPr>
        <w:spacing w:after="0"/>
        <w:rPr>
          <w:rFonts w:asciiTheme="minorHAnsi" w:hAnsiTheme="minorHAnsi"/>
          <w:sz w:val="22"/>
          <w:szCs w:val="22"/>
          <w:highlight w:val="yellow"/>
        </w:rPr>
      </w:pPr>
    </w:p>
    <w:p w14:paraId="71AC61C5" w14:textId="5593EC9E" w:rsidR="007E1DFB" w:rsidRPr="00233A34" w:rsidRDefault="007E1DFB" w:rsidP="007E1DFB">
      <w:pPr>
        <w:spacing w:after="0"/>
        <w:rPr>
          <w:rFonts w:asciiTheme="minorHAnsi" w:hAnsiTheme="minorHAnsi"/>
          <w:sz w:val="22"/>
          <w:szCs w:val="22"/>
          <w:highlight w:val="yellow"/>
        </w:rPr>
      </w:pPr>
      <w:r w:rsidRPr="00233A34">
        <w:rPr>
          <w:rFonts w:asciiTheme="minorHAnsi" w:hAnsiTheme="minorHAnsi"/>
          <w:sz w:val="22"/>
          <w:szCs w:val="22"/>
          <w:highlight w:val="yellow"/>
        </w:rPr>
        <w:t>Based on the abov</w:t>
      </w:r>
      <w:r w:rsidR="00B15B1B">
        <w:rPr>
          <w:rFonts w:asciiTheme="minorHAnsi" w:hAnsiTheme="minorHAnsi"/>
          <w:sz w:val="22"/>
          <w:szCs w:val="22"/>
          <w:highlight w:val="yellow"/>
        </w:rPr>
        <w:t>e score, the State may enter in</w:t>
      </w:r>
      <w:r w:rsidRPr="00233A34">
        <w:rPr>
          <w:rFonts w:asciiTheme="minorHAnsi" w:hAnsiTheme="minorHAnsi"/>
          <w:sz w:val="22"/>
          <w:szCs w:val="22"/>
          <w:highlight w:val="yellow"/>
        </w:rPr>
        <w:t xml:space="preserve">to a </w:t>
      </w:r>
      <w:proofErr w:type="gramStart"/>
      <w:r w:rsidRPr="00233A34">
        <w:rPr>
          <w:rFonts w:asciiTheme="minorHAnsi" w:hAnsiTheme="minorHAnsi"/>
          <w:sz w:val="22"/>
          <w:szCs w:val="22"/>
          <w:highlight w:val="yellow"/>
        </w:rPr>
        <w:t>proof of concept</w:t>
      </w:r>
      <w:proofErr w:type="gramEnd"/>
      <w:r w:rsidRPr="00233A34">
        <w:rPr>
          <w:rFonts w:asciiTheme="minorHAnsi" w:hAnsiTheme="minorHAnsi"/>
          <w:sz w:val="22"/>
          <w:szCs w:val="22"/>
          <w:highlight w:val="yellow"/>
        </w:rPr>
        <w:t xml:space="preserve"> contract with the submitter of the XXX highest scoring proposals that receives a score of </w:t>
      </w:r>
      <w:r w:rsidR="006E72BE">
        <w:rPr>
          <w:rFonts w:asciiTheme="minorHAnsi" w:hAnsiTheme="minorHAnsi"/>
          <w:sz w:val="22"/>
          <w:szCs w:val="22"/>
          <w:highlight w:val="yellow"/>
        </w:rPr>
        <w:t>XX</w:t>
      </w:r>
      <w:r w:rsidRPr="00233A34">
        <w:rPr>
          <w:rFonts w:asciiTheme="minorHAnsi" w:hAnsiTheme="minorHAnsi"/>
          <w:sz w:val="22"/>
          <w:szCs w:val="22"/>
          <w:highlight w:val="yellow"/>
        </w:rPr>
        <w:t xml:space="preserve"> or higher.</w:t>
      </w:r>
    </w:p>
    <w:p w14:paraId="7D2FBE32" w14:textId="77777777" w:rsidR="007E1DFB" w:rsidRPr="00233A34" w:rsidRDefault="007E1DFB" w:rsidP="007E1DFB">
      <w:pPr>
        <w:spacing w:after="0"/>
        <w:rPr>
          <w:rFonts w:asciiTheme="minorHAnsi" w:hAnsiTheme="minorHAnsi"/>
          <w:sz w:val="22"/>
          <w:szCs w:val="22"/>
          <w:highlight w:val="yellow"/>
        </w:rPr>
      </w:pPr>
    </w:p>
    <w:p w14:paraId="2BA07947" w14:textId="77777777" w:rsidR="007E1DFB" w:rsidRPr="00233A34" w:rsidRDefault="007E1DFB" w:rsidP="007E1DFB">
      <w:pPr>
        <w:spacing w:after="0"/>
        <w:rPr>
          <w:rFonts w:asciiTheme="minorHAnsi" w:hAnsiTheme="minorHAnsi"/>
          <w:sz w:val="22"/>
          <w:szCs w:val="22"/>
          <w:highlight w:val="yellow"/>
        </w:rPr>
      </w:pPr>
      <w:r w:rsidRPr="00233A34">
        <w:rPr>
          <w:rFonts w:asciiTheme="minorHAnsi" w:hAnsiTheme="minorHAnsi"/>
          <w:sz w:val="22"/>
          <w:szCs w:val="22"/>
          <w:highlight w:val="yellow"/>
        </w:rPr>
        <w:t>Or</w:t>
      </w:r>
    </w:p>
    <w:p w14:paraId="46596F09" w14:textId="77777777" w:rsidR="007E1DFB" w:rsidRPr="00233A34" w:rsidRDefault="007E1DFB" w:rsidP="007E1DFB">
      <w:pPr>
        <w:spacing w:after="0"/>
        <w:rPr>
          <w:rFonts w:asciiTheme="minorHAnsi" w:hAnsiTheme="minorHAnsi"/>
          <w:sz w:val="22"/>
          <w:szCs w:val="22"/>
          <w:highlight w:val="yellow"/>
        </w:rPr>
      </w:pPr>
    </w:p>
    <w:p w14:paraId="700588BA" w14:textId="26E9534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  <w:r w:rsidRPr="00233A34">
        <w:rPr>
          <w:rFonts w:asciiTheme="minorHAnsi" w:hAnsiTheme="minorHAnsi"/>
          <w:sz w:val="22"/>
          <w:szCs w:val="22"/>
          <w:highlight w:val="yellow"/>
        </w:rPr>
        <w:t>Based on the above score, the State m</w:t>
      </w:r>
      <w:r w:rsidR="00B15B1B">
        <w:rPr>
          <w:rFonts w:asciiTheme="minorHAnsi" w:hAnsiTheme="minorHAnsi"/>
          <w:sz w:val="22"/>
          <w:szCs w:val="22"/>
          <w:highlight w:val="yellow"/>
        </w:rPr>
        <w:t>ay enter in</w:t>
      </w:r>
      <w:r w:rsidRPr="00233A34">
        <w:rPr>
          <w:rFonts w:asciiTheme="minorHAnsi" w:hAnsiTheme="minorHAnsi"/>
          <w:sz w:val="22"/>
          <w:szCs w:val="22"/>
          <w:highlight w:val="yellow"/>
        </w:rPr>
        <w:t xml:space="preserve">to a </w:t>
      </w:r>
      <w:proofErr w:type="gramStart"/>
      <w:r w:rsidRPr="00233A34">
        <w:rPr>
          <w:rFonts w:asciiTheme="minorHAnsi" w:hAnsiTheme="minorHAnsi"/>
          <w:sz w:val="22"/>
          <w:szCs w:val="22"/>
          <w:highlight w:val="yellow"/>
        </w:rPr>
        <w:t>proof of concept</w:t>
      </w:r>
      <w:proofErr w:type="gramEnd"/>
      <w:r w:rsidRPr="00233A34">
        <w:rPr>
          <w:rFonts w:asciiTheme="minorHAnsi" w:hAnsiTheme="minorHAnsi"/>
          <w:sz w:val="22"/>
          <w:szCs w:val="22"/>
          <w:highlight w:val="yellow"/>
        </w:rPr>
        <w:t xml:space="preserve"> contract with the submitters of any proposals that receives a score of </w:t>
      </w:r>
      <w:r w:rsidR="006E72BE">
        <w:rPr>
          <w:rFonts w:asciiTheme="minorHAnsi" w:hAnsiTheme="minorHAnsi"/>
          <w:sz w:val="22"/>
          <w:szCs w:val="22"/>
          <w:highlight w:val="yellow"/>
        </w:rPr>
        <w:t>XX</w:t>
      </w:r>
      <w:r w:rsidRPr="00233A34">
        <w:rPr>
          <w:rFonts w:asciiTheme="minorHAnsi" w:hAnsiTheme="minorHAnsi"/>
          <w:sz w:val="22"/>
          <w:szCs w:val="22"/>
          <w:highlight w:val="yellow"/>
        </w:rPr>
        <w:t xml:space="preserve"> or higher.</w:t>
      </w:r>
    </w:p>
    <w:p w14:paraId="51B29073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6C08E5D9" w14:textId="6637C307" w:rsidR="007E1DFB" w:rsidRPr="00644D29" w:rsidRDefault="007E1DFB" w:rsidP="007E1DFB">
      <w:pPr>
        <w:spacing w:after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such, b</w:t>
      </w:r>
      <w:r w:rsidRPr="00644D29">
        <w:rPr>
          <w:rFonts w:asciiTheme="minorHAnsi" w:hAnsiTheme="minorHAnsi"/>
          <w:sz w:val="22"/>
          <w:szCs w:val="22"/>
        </w:rPr>
        <w:t>ased on this evaluation</w:t>
      </w:r>
      <w:r w:rsidRPr="003B4D60">
        <w:rPr>
          <w:rFonts w:asciiTheme="minorHAnsi" w:hAnsiTheme="minorHAnsi"/>
          <w:sz w:val="22"/>
          <w:szCs w:val="22"/>
        </w:rPr>
        <w:t>,</w:t>
      </w:r>
      <w:r w:rsidRPr="003B4D60">
        <w:rPr>
          <w:rFonts w:asciiTheme="minorHAnsi" w:hAnsiTheme="minorHAnsi"/>
          <w:b/>
          <w:sz w:val="22"/>
          <w:szCs w:val="22"/>
        </w:rPr>
        <w:t xml:space="preserve"> </w:t>
      </w:r>
      <w:r w:rsidRPr="003B4D60">
        <w:rPr>
          <w:rFonts w:asciiTheme="minorHAnsi" w:hAnsiTheme="minorHAnsi"/>
          <w:sz w:val="22"/>
          <w:szCs w:val="22"/>
        </w:rPr>
        <w:t xml:space="preserve">the State wishes to enter into </w:t>
      </w:r>
      <w:r w:rsidR="003B4D60">
        <w:rPr>
          <w:rFonts w:asciiTheme="minorHAnsi" w:hAnsiTheme="minorHAnsi"/>
          <w:sz w:val="22"/>
          <w:szCs w:val="22"/>
        </w:rPr>
        <w:t xml:space="preserve">negotiations for proof of concept contracts with: </w:t>
      </w:r>
      <w:r w:rsidR="003B4D60" w:rsidRPr="003B4D60">
        <w:rPr>
          <w:rFonts w:asciiTheme="minorHAnsi" w:hAnsiTheme="minorHAnsi"/>
          <w:sz w:val="22"/>
          <w:szCs w:val="22"/>
          <w:highlight w:val="yellow"/>
        </w:rPr>
        <w:t>ENTER SUPPLIER NAME(S)</w:t>
      </w:r>
      <w:r w:rsidRPr="003B4D60">
        <w:rPr>
          <w:rFonts w:asciiTheme="minorHAnsi" w:hAnsiTheme="minorHAnsi"/>
          <w:sz w:val="22"/>
          <w:szCs w:val="22"/>
          <w:highlight w:val="yellow"/>
        </w:rPr>
        <w:t>.</w:t>
      </w:r>
      <w:r w:rsidRPr="00644D29">
        <w:rPr>
          <w:rFonts w:asciiTheme="minorHAnsi" w:hAnsiTheme="minorHAnsi"/>
          <w:b/>
          <w:sz w:val="22"/>
          <w:szCs w:val="22"/>
        </w:rPr>
        <w:t xml:space="preserve"> </w:t>
      </w:r>
    </w:p>
    <w:p w14:paraId="2C66B9DB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1E4B4B0C" w14:textId="77777777" w:rsidR="003B4D60" w:rsidRDefault="003B4D60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498ABF96" w14:textId="77777777" w:rsidR="003B4D60" w:rsidRDefault="003B4D60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6AE4A81E" w14:textId="77777777" w:rsidR="003B4D60" w:rsidRDefault="003B4D60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611283CD" w14:textId="77777777" w:rsidR="003B4D60" w:rsidRDefault="003B4D60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1E5747E3" w14:textId="77777777" w:rsidR="003B4D60" w:rsidRDefault="003B4D60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7BF4E27E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EE234" wp14:editId="6D68BFA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055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F20D9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7CA1F71A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</w:p>
    <w:p w14:paraId="6C91A00C" w14:textId="156D7EF9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  <w:r w:rsidRPr="003E7804">
        <w:rPr>
          <w:rFonts w:asciiTheme="minorHAnsi" w:hAnsiTheme="minorHAnsi"/>
          <w:b/>
          <w:sz w:val="22"/>
          <w:szCs w:val="22"/>
        </w:rPr>
        <w:lastRenderedPageBreak/>
        <w:t>Supplier Name: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5668">
        <w:rPr>
          <w:rFonts w:asciiTheme="minorHAnsi" w:hAnsiTheme="minorHAnsi"/>
          <w:sz w:val="22"/>
          <w:szCs w:val="22"/>
          <w:highlight w:val="yellow"/>
        </w:rPr>
        <w:t>SUPPLIER 1</w:t>
      </w:r>
      <w:r>
        <w:rPr>
          <w:rFonts w:asciiTheme="minorHAnsi" w:hAnsiTheme="minorHAnsi"/>
          <w:sz w:val="22"/>
          <w:szCs w:val="22"/>
        </w:rPr>
        <w:tab/>
      </w:r>
      <w:r w:rsidRPr="003E7804">
        <w:rPr>
          <w:rFonts w:asciiTheme="minorHAnsi" w:hAnsiTheme="minorHAnsi"/>
          <w:b/>
          <w:sz w:val="22"/>
          <w:szCs w:val="22"/>
        </w:rPr>
        <w:t>Score: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E7804">
        <w:rPr>
          <w:rFonts w:asciiTheme="minorHAnsi" w:hAnsiTheme="minorHAnsi"/>
          <w:sz w:val="22"/>
          <w:szCs w:val="22"/>
          <w:highlight w:val="yellow"/>
        </w:rPr>
        <w:t>SCORE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14:paraId="29B5D316" w14:textId="77777777" w:rsidR="007E1DFB" w:rsidRDefault="007E1DFB" w:rsidP="007E1DFB">
      <w:pPr>
        <w:spacing w:after="0"/>
        <w:ind w:left="360"/>
        <w:rPr>
          <w:rFonts w:asciiTheme="minorHAnsi" w:hAnsiTheme="minorHAnsi"/>
          <w:sz w:val="22"/>
          <w:szCs w:val="22"/>
        </w:rPr>
      </w:pPr>
    </w:p>
    <w:p w14:paraId="3F6FCE08" w14:textId="1A5776F6" w:rsidR="007E1DFB" w:rsidRPr="0078719D" w:rsidRDefault="0022259C" w:rsidP="007E1DFB">
      <w:pPr>
        <w:spacing w:after="0"/>
        <w:rPr>
          <w:rFonts w:asciiTheme="minorHAnsi" w:hAnsiTheme="minorHAnsi"/>
          <w:b/>
          <w:sz w:val="22"/>
          <w:szCs w:val="22"/>
        </w:rPr>
      </w:pPr>
      <w:r w:rsidRPr="0022259C">
        <w:rPr>
          <w:rFonts w:asciiTheme="minorHAnsi" w:hAnsiTheme="minorHAnsi"/>
          <w:b/>
          <w:sz w:val="22"/>
          <w:szCs w:val="22"/>
        </w:rPr>
        <w:t>Product/Service Quality</w:t>
      </w:r>
    </w:p>
    <w:p w14:paraId="3F3FD6FB" w14:textId="77777777" w:rsidR="007E1DFB" w:rsidRDefault="007E1DFB" w:rsidP="007E1DFB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4320"/>
        <w:gridCol w:w="1885"/>
      </w:tblGrid>
      <w:tr w:rsidR="007E1DFB" w14:paraId="067330C7" w14:textId="77777777" w:rsidTr="00C61FF6">
        <w:tc>
          <w:tcPr>
            <w:tcW w:w="3150" w:type="dxa"/>
          </w:tcPr>
          <w:p w14:paraId="0F273F5E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4320" w:type="dxa"/>
          </w:tcPr>
          <w:p w14:paraId="6FB6A701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4D31B17F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7E1DFB" w14:paraId="27986FA8" w14:textId="77777777" w:rsidTr="00C61FF6">
        <w:tc>
          <w:tcPr>
            <w:tcW w:w="3150" w:type="dxa"/>
          </w:tcPr>
          <w:p w14:paraId="0C22FB64" w14:textId="28D76636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Did the product or service </w:t>
            </w:r>
            <w:r w:rsidR="003B4D60">
              <w:rPr>
                <w:rFonts w:asciiTheme="minorHAnsi" w:hAnsiTheme="minorHAnsi"/>
                <w:sz w:val="22"/>
                <w:szCs w:val="22"/>
              </w:rPr>
              <w:t xml:space="preserve">proposed by the supplier </w:t>
            </w:r>
            <w:r>
              <w:rPr>
                <w:rFonts w:asciiTheme="minorHAnsi" w:hAnsiTheme="minorHAnsi"/>
                <w:sz w:val="22"/>
                <w:szCs w:val="22"/>
              </w:rPr>
              <w:t>meet the minimal needs of the State?</w:t>
            </w:r>
          </w:p>
        </w:tc>
        <w:tc>
          <w:tcPr>
            <w:tcW w:w="4320" w:type="dxa"/>
          </w:tcPr>
          <w:p w14:paraId="3512EE8A" w14:textId="77777777" w:rsidR="007E1DFB" w:rsidRPr="004F1D72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3255FB5A" w14:textId="27705DAB" w:rsidR="007E1DFB" w:rsidRDefault="007E1DFB" w:rsidP="00B43B43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-</w:t>
            </w:r>
            <w:r w:rsidR="006E72BE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  <w:r w:rsidR="00E15BAF">
              <w:rPr>
                <w:rFonts w:asciiTheme="minorHAnsi" w:hAnsiTheme="minorHAnsi"/>
                <w:sz w:val="22"/>
                <w:szCs w:val="22"/>
              </w:rPr>
              <w:t xml:space="preserve">, yes results in </w:t>
            </w:r>
            <w:r w:rsidR="006E72BE">
              <w:rPr>
                <w:rFonts w:asciiTheme="minorHAnsi" w:hAnsiTheme="minorHAnsi"/>
                <w:sz w:val="22"/>
                <w:szCs w:val="22"/>
              </w:rPr>
              <w:t>XX</w:t>
            </w:r>
            <w:r w:rsidR="00E15BAF">
              <w:rPr>
                <w:rFonts w:asciiTheme="minorHAnsi" w:hAnsiTheme="minorHAnsi"/>
                <w:sz w:val="22"/>
                <w:szCs w:val="22"/>
              </w:rPr>
              <w:t xml:space="preserve"> points added.</w:t>
            </w:r>
          </w:p>
        </w:tc>
      </w:tr>
      <w:tr w:rsidR="007E1DFB" w14:paraId="0FBDCACD" w14:textId="77777777" w:rsidTr="00C61FF6">
        <w:tc>
          <w:tcPr>
            <w:tcW w:w="3150" w:type="dxa"/>
          </w:tcPr>
          <w:p w14:paraId="1E005035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D11C25F" w14:textId="5F248BB8" w:rsidR="007E1DFB" w:rsidRPr="004F1D72" w:rsidRDefault="007E1DFB" w:rsidP="00871E42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If No, Explain (</w:t>
            </w:r>
            <w:r w:rsidR="00871E42">
              <w:rPr>
                <w:rFonts w:asciiTheme="minorHAnsi" w:hAnsiTheme="minorHAnsi"/>
                <w:sz w:val="22"/>
                <w:szCs w:val="22"/>
                <w:highlight w:val="yellow"/>
              </w:rPr>
              <w:t>What need will the proposed solution not meet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?)</w:t>
            </w:r>
          </w:p>
        </w:tc>
        <w:tc>
          <w:tcPr>
            <w:tcW w:w="1885" w:type="dxa"/>
          </w:tcPr>
          <w:p w14:paraId="7D5A6411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1DFB" w14:paraId="429F4A90" w14:textId="77777777" w:rsidTr="00C61FF6">
        <w:tc>
          <w:tcPr>
            <w:tcW w:w="3150" w:type="dxa"/>
          </w:tcPr>
          <w:p w14:paraId="7F19E03A" w14:textId="237D8BD3" w:rsidR="007E1DFB" w:rsidRDefault="003B4D60" w:rsidP="003B4D60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the product or service proposed by the supplier exceed the expectations of the State or address an issue or need the State has not previously thought of?</w:t>
            </w:r>
          </w:p>
        </w:tc>
        <w:tc>
          <w:tcPr>
            <w:tcW w:w="4320" w:type="dxa"/>
          </w:tcPr>
          <w:p w14:paraId="1EBC1565" w14:textId="77777777" w:rsidR="007E1DFB" w:rsidRPr="004F1D72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308D9524" w14:textId="1CC63B9F" w:rsidR="007E1DFB" w:rsidRDefault="007E1DFB" w:rsidP="0022259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</w:t>
            </w:r>
            <w:r w:rsidR="0022259C"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results in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up to</w:t>
            </w:r>
            <w:r w:rsidR="0022259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6E72BE">
              <w:rPr>
                <w:rFonts w:asciiTheme="minorHAnsi" w:hAnsiTheme="minorHAnsi"/>
                <w:sz w:val="22"/>
                <w:szCs w:val="22"/>
                <w:highlight w:val="yellow"/>
              </w:rPr>
              <w:t>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22259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additional 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points</w:t>
            </w:r>
            <w:r w:rsidR="00E15BAF">
              <w:rPr>
                <w:rFonts w:asciiTheme="minorHAnsi" w:hAnsiTheme="minorHAnsi"/>
                <w:sz w:val="22"/>
                <w:szCs w:val="22"/>
              </w:rPr>
              <w:t>. Answering no results in 0 points added.</w:t>
            </w:r>
          </w:p>
        </w:tc>
      </w:tr>
      <w:tr w:rsidR="00CE7521" w14:paraId="4D1A4DB4" w14:textId="77777777" w:rsidTr="00C61FF6">
        <w:tc>
          <w:tcPr>
            <w:tcW w:w="3150" w:type="dxa"/>
          </w:tcPr>
          <w:p w14:paraId="39BC8602" w14:textId="77777777" w:rsidR="00CE7521" w:rsidRDefault="00CE7521" w:rsidP="003B4D60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06DCF19" w14:textId="7255ACE6" w:rsidR="00CE7521" w:rsidRPr="004F1D72" w:rsidRDefault="00CE7521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Explain </w:t>
            </w:r>
          </w:p>
        </w:tc>
        <w:tc>
          <w:tcPr>
            <w:tcW w:w="1885" w:type="dxa"/>
          </w:tcPr>
          <w:p w14:paraId="5FAEB9C9" w14:textId="77777777" w:rsidR="00CE7521" w:rsidRPr="004F1D72" w:rsidRDefault="00CE7521" w:rsidP="0022259C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E1DFB" w14:paraId="3DD96664" w14:textId="77777777" w:rsidTr="00C61FF6">
        <w:tc>
          <w:tcPr>
            <w:tcW w:w="3150" w:type="dxa"/>
          </w:tcPr>
          <w:p w14:paraId="73FC50E6" w14:textId="6E45FFE5" w:rsidR="007E1DFB" w:rsidRDefault="0006191D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Did the product or service proposed by the supplier demonstrate that the supplier </w:t>
            </w:r>
            <w:r w:rsidR="00E15BAF">
              <w:rPr>
                <w:rFonts w:asciiTheme="minorHAnsi" w:hAnsiTheme="minorHAnsi"/>
                <w:sz w:val="22"/>
                <w:szCs w:val="22"/>
              </w:rPr>
              <w:t xml:space="preserve">fully </w:t>
            </w:r>
            <w:r>
              <w:rPr>
                <w:rFonts w:asciiTheme="minorHAnsi" w:hAnsiTheme="minorHAnsi"/>
                <w:sz w:val="22"/>
                <w:szCs w:val="22"/>
              </w:rPr>
              <w:t>understands the unique needs of the State?</w:t>
            </w:r>
          </w:p>
        </w:tc>
        <w:tc>
          <w:tcPr>
            <w:tcW w:w="4320" w:type="dxa"/>
          </w:tcPr>
          <w:p w14:paraId="31B8788C" w14:textId="33577E9A" w:rsidR="007E1DFB" w:rsidRDefault="005645F3" w:rsidP="003B4D60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53B8A56E" w14:textId="77777777" w:rsidR="00E15BAF" w:rsidRDefault="0006191D" w:rsidP="00E15BAF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</w:t>
            </w:r>
            <w:r w:rsidR="005645F3"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results in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up to </w:t>
            </w:r>
          </w:p>
          <w:p w14:paraId="0CF56968" w14:textId="598434BC" w:rsidR="007E1DFB" w:rsidRDefault="00E15BAF" w:rsidP="00E15BA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="006E72BE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="0006191D"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yes results in 0 points added.</w:t>
            </w:r>
          </w:p>
        </w:tc>
      </w:tr>
      <w:tr w:rsidR="007E1DFB" w14:paraId="3D6F7E9A" w14:textId="77777777" w:rsidTr="00C61FF6">
        <w:tc>
          <w:tcPr>
            <w:tcW w:w="3150" w:type="dxa"/>
          </w:tcPr>
          <w:p w14:paraId="693BCD43" w14:textId="18882000" w:rsidR="007E1DFB" w:rsidRDefault="007E1DFB" w:rsidP="003D0C99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63E5F81" w14:textId="5C7277EA" w:rsidR="007E1DFB" w:rsidRPr="004F1D72" w:rsidRDefault="005645F3" w:rsidP="005645F3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Explain </w:t>
            </w:r>
          </w:p>
        </w:tc>
        <w:tc>
          <w:tcPr>
            <w:tcW w:w="1885" w:type="dxa"/>
          </w:tcPr>
          <w:p w14:paraId="11E29B60" w14:textId="6CBC81A4" w:rsidR="007E1DFB" w:rsidRDefault="007E1DFB" w:rsidP="0022259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1DFB" w14:paraId="1C0E8645" w14:textId="77777777" w:rsidTr="00C61FF6">
        <w:tc>
          <w:tcPr>
            <w:tcW w:w="3150" w:type="dxa"/>
          </w:tcPr>
          <w:p w14:paraId="7958B3C8" w14:textId="39404D7B" w:rsidR="007E1DFB" w:rsidRDefault="005645F3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Applicable) Did the demonstration or samples meet or exceed the State’s expectations</w:t>
            </w:r>
          </w:p>
        </w:tc>
        <w:tc>
          <w:tcPr>
            <w:tcW w:w="4320" w:type="dxa"/>
          </w:tcPr>
          <w:p w14:paraId="5AF5F7B1" w14:textId="3EA0A446" w:rsidR="007E1DFB" w:rsidRPr="004F1D72" w:rsidRDefault="005645F3" w:rsidP="0022259C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740F5FBE" w14:textId="77777777" w:rsidR="00E15BAF" w:rsidRDefault="005645F3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results in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up to </w:t>
            </w:r>
          </w:p>
          <w:p w14:paraId="292C1AD8" w14:textId="4352613E" w:rsidR="007E1DFB" w:rsidRDefault="00E15BAF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="006E72BE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="005645F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5645F3"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points</w:t>
            </w:r>
          </w:p>
        </w:tc>
      </w:tr>
      <w:tr w:rsidR="006F0A57" w14:paraId="262683A4" w14:textId="77777777" w:rsidTr="00C61FF6">
        <w:tc>
          <w:tcPr>
            <w:tcW w:w="3150" w:type="dxa"/>
          </w:tcPr>
          <w:p w14:paraId="077E4117" w14:textId="432AB045" w:rsidR="006F0A57" w:rsidRDefault="006F0A57" w:rsidP="006F0A57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193BCFD" w14:textId="7B6A4C36" w:rsidR="006F0A57" w:rsidRPr="004F1D72" w:rsidRDefault="005645F3" w:rsidP="0022259C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Explain </w:t>
            </w:r>
          </w:p>
        </w:tc>
        <w:tc>
          <w:tcPr>
            <w:tcW w:w="1885" w:type="dxa"/>
          </w:tcPr>
          <w:p w14:paraId="6BC60123" w14:textId="76604D6C" w:rsidR="006F0A57" w:rsidRDefault="006F0A57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1DFB" w14:paraId="53FE79B5" w14:textId="77777777" w:rsidTr="00C61FF6">
        <w:tc>
          <w:tcPr>
            <w:tcW w:w="3150" w:type="dxa"/>
          </w:tcPr>
          <w:p w14:paraId="0ABD8DE7" w14:textId="24F992F0" w:rsidR="00126D19" w:rsidRPr="0078719D" w:rsidRDefault="007E1DFB" w:rsidP="00126D19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="00126D19" w:rsidRPr="0022259C">
              <w:rPr>
                <w:rFonts w:asciiTheme="minorHAnsi" w:hAnsiTheme="minorHAnsi"/>
                <w:b/>
                <w:sz w:val="22"/>
                <w:szCs w:val="22"/>
              </w:rPr>
              <w:t>Product/Service Quality</w:t>
            </w:r>
            <w:r w:rsidR="00126D19">
              <w:rPr>
                <w:rFonts w:asciiTheme="minorHAnsi" w:hAnsiTheme="minorHAnsi"/>
                <w:b/>
                <w:sz w:val="22"/>
                <w:szCs w:val="22"/>
              </w:rPr>
              <w:t xml:space="preserve"> Points</w:t>
            </w:r>
          </w:p>
          <w:p w14:paraId="7441C893" w14:textId="2F452588" w:rsidR="007E1DFB" w:rsidRPr="0078719D" w:rsidRDefault="007E1DFB" w:rsidP="00C61FF6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1AB8A27F" w14:textId="77777777" w:rsidR="007E1DFB" w:rsidRPr="0078719D" w:rsidRDefault="007E1DFB" w:rsidP="00C61FF6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383E959D" w14:textId="48C03356" w:rsidR="007E1DFB" w:rsidRPr="0078719D" w:rsidRDefault="006E72BE" w:rsidP="00B43B43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XX</w:t>
            </w:r>
            <w:r w:rsidR="00B43B43">
              <w:rPr>
                <w:rFonts w:asciiTheme="minorHAnsi" w:hAnsiTheme="minorHAnsi"/>
                <w:b/>
                <w:sz w:val="22"/>
                <w:szCs w:val="22"/>
              </w:rPr>
              <w:t xml:space="preserve"> points possible.  0 being the lowest and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XX</w:t>
            </w:r>
            <w:r w:rsidR="00B43B43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="00B43B43">
              <w:rPr>
                <w:rFonts w:asciiTheme="minorHAnsi" w:hAnsiTheme="minorHAnsi"/>
                <w:b/>
                <w:sz w:val="22"/>
                <w:szCs w:val="22"/>
              </w:rPr>
              <w:t xml:space="preserve"> highest.</w:t>
            </w:r>
          </w:p>
        </w:tc>
      </w:tr>
    </w:tbl>
    <w:p w14:paraId="648FEE24" w14:textId="77777777" w:rsidR="007E1DFB" w:rsidRDefault="007E1DFB" w:rsidP="007E1DFB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73BE9EDF" w14:textId="26278521" w:rsidR="007E1DFB" w:rsidRDefault="005645F3" w:rsidP="005645F3">
      <w:pPr>
        <w:spacing w:after="0"/>
        <w:rPr>
          <w:rFonts w:asciiTheme="minorHAnsi" w:hAnsiTheme="minorHAnsi"/>
          <w:b/>
          <w:sz w:val="22"/>
          <w:szCs w:val="22"/>
        </w:rPr>
      </w:pPr>
      <w:r w:rsidRPr="005645F3">
        <w:rPr>
          <w:rFonts w:asciiTheme="minorHAnsi" w:hAnsiTheme="minorHAnsi"/>
          <w:b/>
          <w:sz w:val="22"/>
          <w:szCs w:val="22"/>
        </w:rPr>
        <w:t>Full Implementation Capabilities</w:t>
      </w:r>
      <w:r w:rsidR="00B43B43">
        <w:rPr>
          <w:rFonts w:asciiTheme="minorHAnsi" w:hAnsiTheme="minorHAnsi"/>
          <w:b/>
          <w:sz w:val="22"/>
          <w:szCs w:val="22"/>
        </w:rPr>
        <w:t xml:space="preserve"> and Cost</w:t>
      </w:r>
    </w:p>
    <w:p w14:paraId="2FA2BB95" w14:textId="77777777" w:rsidR="005645F3" w:rsidRDefault="005645F3" w:rsidP="005645F3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70"/>
        <w:gridCol w:w="3800"/>
        <w:gridCol w:w="1885"/>
      </w:tblGrid>
      <w:tr w:rsidR="007E1DFB" w14:paraId="7896E731" w14:textId="77777777" w:rsidTr="00B43B43">
        <w:tc>
          <w:tcPr>
            <w:tcW w:w="3670" w:type="dxa"/>
          </w:tcPr>
          <w:p w14:paraId="72E1C35A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3800" w:type="dxa"/>
          </w:tcPr>
          <w:p w14:paraId="5A10401E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3C789272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7E1DFB" w14:paraId="635A9DBA" w14:textId="77777777" w:rsidTr="00B43B43">
        <w:tc>
          <w:tcPr>
            <w:tcW w:w="3670" w:type="dxa"/>
          </w:tcPr>
          <w:p w14:paraId="50304374" w14:textId="76172B0E" w:rsidR="007E1DFB" w:rsidRDefault="005645F3" w:rsidP="005645F3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supplier previously implemented the solution or product at </w:t>
            </w:r>
            <w:r w:rsidR="00B15B1B">
              <w:rPr>
                <w:rFonts w:asciiTheme="minorHAnsi" w:hAnsiTheme="minorHAnsi"/>
                <w:sz w:val="22"/>
                <w:szCs w:val="22"/>
              </w:rPr>
              <w:t>the scale the S</w:t>
            </w:r>
            <w:r>
              <w:rPr>
                <w:rFonts w:asciiTheme="minorHAnsi" w:hAnsiTheme="minorHAnsi"/>
                <w:sz w:val="22"/>
                <w:szCs w:val="22"/>
              </w:rPr>
              <w:t>tate would need for full implementation, or has supplier sufficiently convinced the State that it is capable of doing so</w:t>
            </w:r>
            <w:r w:rsidR="007E1DFB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3800" w:type="dxa"/>
          </w:tcPr>
          <w:p w14:paraId="66988E55" w14:textId="77777777" w:rsidR="007E1DFB" w:rsidRPr="004F1D72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059940E1" w14:textId="5596BBDA" w:rsidR="007E1DFB" w:rsidRDefault="007E1DFB" w:rsidP="003D159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-</w:t>
            </w:r>
            <w:r w:rsidR="006E72BE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  <w:r w:rsidR="003D1591">
              <w:rPr>
                <w:rFonts w:asciiTheme="minorHAnsi" w:hAnsiTheme="minorHAnsi"/>
                <w:sz w:val="22"/>
                <w:szCs w:val="22"/>
              </w:rPr>
              <w:t xml:space="preserve">.  Answering yes results in up to </w:t>
            </w:r>
            <w:r w:rsidR="006E72BE">
              <w:rPr>
                <w:rFonts w:asciiTheme="minorHAnsi" w:hAnsiTheme="minorHAnsi"/>
                <w:sz w:val="22"/>
                <w:szCs w:val="22"/>
              </w:rPr>
              <w:t>XX</w:t>
            </w:r>
            <w:r w:rsidR="003D1591">
              <w:rPr>
                <w:rFonts w:asciiTheme="minorHAnsi" w:hAnsiTheme="minorHAnsi"/>
                <w:sz w:val="22"/>
                <w:szCs w:val="22"/>
              </w:rPr>
              <w:t xml:space="preserve"> points added.</w:t>
            </w:r>
          </w:p>
        </w:tc>
      </w:tr>
      <w:tr w:rsidR="007E1DFB" w14:paraId="3985C92F" w14:textId="77777777" w:rsidTr="00B43B43">
        <w:tc>
          <w:tcPr>
            <w:tcW w:w="3670" w:type="dxa"/>
          </w:tcPr>
          <w:p w14:paraId="2661C5EF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0FF321BE" w14:textId="377E06B8" w:rsidR="007E1DFB" w:rsidRPr="004F1D72" w:rsidRDefault="00B15B1B" w:rsidP="005645F3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No, Explain </w:t>
            </w:r>
          </w:p>
        </w:tc>
        <w:tc>
          <w:tcPr>
            <w:tcW w:w="1885" w:type="dxa"/>
          </w:tcPr>
          <w:p w14:paraId="7D62272C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B43" w14:paraId="3EC317A9" w14:textId="77777777" w:rsidTr="00B43B43">
        <w:tc>
          <w:tcPr>
            <w:tcW w:w="3670" w:type="dxa"/>
          </w:tcPr>
          <w:p w14:paraId="2C06AE21" w14:textId="77777777" w:rsidR="00B43B43" w:rsidRDefault="00B43B43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1752EF19" w14:textId="77777777" w:rsidR="00B43B43" w:rsidRPr="004F1D72" w:rsidRDefault="00B43B43" w:rsidP="005645F3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63AB5404" w14:textId="77777777" w:rsidR="00B43B43" w:rsidRDefault="00B43B43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B43" w14:paraId="7D326A69" w14:textId="77777777" w:rsidTr="00B43B43">
        <w:tc>
          <w:tcPr>
            <w:tcW w:w="3670" w:type="dxa"/>
          </w:tcPr>
          <w:p w14:paraId="154ACF56" w14:textId="40FBDE0E" w:rsidR="00B43B43" w:rsidRDefault="00B43B43" w:rsidP="00B43B43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Did supplier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offer the lowest priced solution for full implementation?  (If bidder has already lost more than </w:t>
            </w:r>
            <w:r w:rsidR="006E72BE">
              <w:rPr>
                <w:rFonts w:asciiTheme="minorHAnsi" w:hAnsiTheme="minorHAnsi"/>
                <w:sz w:val="22"/>
                <w:szCs w:val="22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points above, they cannot pass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their pricing should not be considered).</w:t>
            </w:r>
            <w:r w:rsidRPr="00431CD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00" w:type="dxa"/>
          </w:tcPr>
          <w:p w14:paraId="7200E105" w14:textId="3FB081EC" w:rsidR="00B43B43" w:rsidRPr="004F1D72" w:rsidRDefault="00B43B43" w:rsidP="00B43B43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26C5614C" w14:textId="4464F46C" w:rsidR="00B43B43" w:rsidRDefault="00B43B43" w:rsidP="003D159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Yes, </w:t>
            </w:r>
            <w:r w:rsidR="006E72BE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 are added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B43B43" w14:paraId="04EAA082" w14:textId="77777777" w:rsidTr="00B43B43">
        <w:tc>
          <w:tcPr>
            <w:tcW w:w="3670" w:type="dxa"/>
          </w:tcPr>
          <w:p w14:paraId="61F69D52" w14:textId="33472137" w:rsidR="00B43B43" w:rsidRPr="0078719D" w:rsidRDefault="00B43B43" w:rsidP="00B43B43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00" w:type="dxa"/>
          </w:tcPr>
          <w:p w14:paraId="4AD1FEF1" w14:textId="41700444" w:rsidR="00B43B43" w:rsidRDefault="00B43B43" w:rsidP="00B43B43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No, score is determined by deduc</w:t>
            </w:r>
            <w:r w:rsidR="00A73020">
              <w:rPr>
                <w:rFonts w:asciiTheme="minorHAnsi" w:hAnsiTheme="minorHAnsi"/>
                <w:sz w:val="22"/>
                <w:szCs w:val="22"/>
                <w:highlight w:val="yellow"/>
              </w:rPr>
              <w:t>t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ing the percentage a </w:t>
            </w:r>
            <w:r w:rsidR="00C932B0">
              <w:rPr>
                <w:rFonts w:asciiTheme="minorHAnsi" w:hAnsiTheme="minorHAnsi"/>
                <w:sz w:val="22"/>
                <w:szCs w:val="22"/>
                <w:highlight w:val="yellow"/>
              </w:rPr>
              <w:t>supplier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price is over the low price from </w:t>
            </w:r>
            <w:r w:rsidR="00AF3F6C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points.  For example.</w:t>
            </w:r>
          </w:p>
          <w:p w14:paraId="752E33B9" w14:textId="77777777" w:rsidR="00B43B43" w:rsidRDefault="00B43B43" w:rsidP="00B43B43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Low Bid = $10,000</w:t>
            </w:r>
          </w:p>
          <w:p w14:paraId="088327B0" w14:textId="77777777" w:rsidR="00B43B43" w:rsidRDefault="00B43B43" w:rsidP="00B43B43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Other bid = $11,000</w:t>
            </w:r>
          </w:p>
          <w:p w14:paraId="4CFE2C7A" w14:textId="26E9741A" w:rsidR="00B43B43" w:rsidRPr="0078719D" w:rsidRDefault="00B43B43" w:rsidP="003D1591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The other bid is $1000 over the low bid, which is 10% more than low bid.  The other bid thus receives </w:t>
            </w:r>
            <w:r w:rsidR="003D1591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5 points minus 10% of the points (</w:t>
            </w:r>
            <w:r w:rsidR="003D1591">
              <w:rPr>
                <w:rFonts w:asciiTheme="minorHAnsi" w:hAnsiTheme="minorHAnsi"/>
                <w:sz w:val="22"/>
                <w:szCs w:val="22"/>
                <w:highlight w:val="yellow"/>
              </w:rPr>
              <w:t>1.5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)  The cost score for the other bidder is </w:t>
            </w:r>
            <w:r w:rsidR="003D1591">
              <w:rPr>
                <w:rFonts w:asciiTheme="minorHAnsi" w:hAnsiTheme="minorHAnsi"/>
                <w:sz w:val="22"/>
                <w:szCs w:val="22"/>
                <w:highlight w:val="yellow"/>
              </w:rPr>
              <w:t>13.5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85" w:type="dxa"/>
          </w:tcPr>
          <w:p w14:paraId="4DFD2E6B" w14:textId="60050444" w:rsidR="00B43B43" w:rsidRPr="0078719D" w:rsidRDefault="00B43B43" w:rsidP="00B43B43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3B43" w:rsidRPr="00431CD4" w14:paraId="13F6D6B3" w14:textId="77777777" w:rsidTr="00B43B43">
        <w:tc>
          <w:tcPr>
            <w:tcW w:w="3670" w:type="dxa"/>
          </w:tcPr>
          <w:p w14:paraId="7409604F" w14:textId="77777777" w:rsidR="00B43B43" w:rsidRPr="000E0AF7" w:rsidRDefault="00B43B43" w:rsidP="009C7CE5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0E0AF7">
              <w:rPr>
                <w:rFonts w:asciiTheme="minorHAnsi" w:hAnsiTheme="minorHAnsi"/>
                <w:sz w:val="22"/>
                <w:szCs w:val="22"/>
              </w:rPr>
              <w:t>Did supplier provided pricing include all costs</w:t>
            </w:r>
            <w:r w:rsidRPr="00D65BA3">
              <w:rPr>
                <w:rFonts w:asciiTheme="minorHAnsi" w:hAnsiTheme="minorHAnsi"/>
                <w:sz w:val="22"/>
                <w:szCs w:val="22"/>
              </w:rPr>
              <w:t>, including but not limited to, any one-time or set-up charges, fees, and potential costs that Contractor may charge the State.</w:t>
            </w:r>
            <w:r w:rsidRPr="000E0A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00" w:type="dxa"/>
          </w:tcPr>
          <w:p w14:paraId="26C09BC8" w14:textId="77777777" w:rsidR="00B43B43" w:rsidRPr="00431CD4" w:rsidRDefault="00B43B43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4624FC7B" w14:textId="5EBF6782" w:rsidR="00B43B43" w:rsidRPr="00431CD4" w:rsidRDefault="00B43B43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up to      -</w:t>
            </w:r>
            <w:r w:rsidR="006E72BE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</w:p>
        </w:tc>
      </w:tr>
      <w:tr w:rsidR="00B43B43" w:rsidRPr="00431CD4" w14:paraId="6057DF89" w14:textId="77777777" w:rsidTr="00B43B43">
        <w:tc>
          <w:tcPr>
            <w:tcW w:w="3670" w:type="dxa"/>
          </w:tcPr>
          <w:p w14:paraId="7F974699" w14:textId="77777777" w:rsidR="00B43B43" w:rsidRPr="00431CD4" w:rsidRDefault="00B43B43" w:rsidP="009C7CE5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697C56E9" w14:textId="77777777" w:rsidR="00B43B43" w:rsidRPr="00431CD4" w:rsidRDefault="00B43B43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If No, Explain (Provide what additional costs are not contemplated in pricing)</w:t>
            </w:r>
          </w:p>
        </w:tc>
        <w:tc>
          <w:tcPr>
            <w:tcW w:w="1885" w:type="dxa"/>
          </w:tcPr>
          <w:p w14:paraId="621F283F" w14:textId="77777777" w:rsidR="00B43B43" w:rsidRPr="00431CD4" w:rsidRDefault="00B43B43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73020" w:rsidRPr="00431CD4" w14:paraId="150203C1" w14:textId="77777777" w:rsidTr="00B43B43">
        <w:tc>
          <w:tcPr>
            <w:tcW w:w="3670" w:type="dxa"/>
          </w:tcPr>
          <w:p w14:paraId="712B02DD" w14:textId="60E0B6EB" w:rsidR="00A73020" w:rsidRPr="00A73020" w:rsidRDefault="00A73020" w:rsidP="009C7CE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Pr="005645F3">
              <w:rPr>
                <w:rFonts w:asciiTheme="minorHAnsi" w:hAnsiTheme="minorHAnsi"/>
                <w:b/>
                <w:sz w:val="22"/>
                <w:szCs w:val="22"/>
              </w:rPr>
              <w:t>Full Implementation Capabilities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Cost</w:t>
            </w:r>
          </w:p>
        </w:tc>
        <w:tc>
          <w:tcPr>
            <w:tcW w:w="3800" w:type="dxa"/>
          </w:tcPr>
          <w:p w14:paraId="1A19BFEA" w14:textId="77777777" w:rsidR="00A73020" w:rsidRPr="00431CD4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68E42F93" w14:textId="6FF2CE13" w:rsidR="00A73020" w:rsidRPr="00A73020" w:rsidRDefault="006E72BE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XX</w:t>
            </w:r>
            <w:r w:rsidR="00A73020" w:rsidRPr="00A73020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points possible</w:t>
            </w:r>
          </w:p>
        </w:tc>
      </w:tr>
    </w:tbl>
    <w:p w14:paraId="2F29D667" w14:textId="77777777" w:rsidR="007E1DFB" w:rsidRDefault="007E1DFB" w:rsidP="007E1DFB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3A63B3A9" w14:textId="43108819" w:rsidR="007E1DFB" w:rsidRDefault="005645F3" w:rsidP="005645F3">
      <w:pPr>
        <w:spacing w:after="0"/>
        <w:rPr>
          <w:rFonts w:asciiTheme="minorHAnsi" w:hAnsiTheme="minorHAnsi"/>
          <w:b/>
          <w:sz w:val="22"/>
          <w:szCs w:val="22"/>
        </w:rPr>
      </w:pPr>
      <w:r w:rsidRPr="005645F3">
        <w:rPr>
          <w:rFonts w:asciiTheme="minorHAnsi" w:hAnsiTheme="minorHAnsi"/>
          <w:b/>
          <w:sz w:val="22"/>
          <w:szCs w:val="22"/>
        </w:rPr>
        <w:t>Background and Experience</w:t>
      </w:r>
    </w:p>
    <w:p w14:paraId="6C41FB99" w14:textId="77777777" w:rsidR="005645F3" w:rsidRDefault="005645F3" w:rsidP="005645F3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70"/>
        <w:gridCol w:w="3800"/>
        <w:gridCol w:w="1885"/>
      </w:tblGrid>
      <w:tr w:rsidR="007E1DFB" w14:paraId="00BE0A11" w14:textId="77777777" w:rsidTr="00C61FF6">
        <w:tc>
          <w:tcPr>
            <w:tcW w:w="3670" w:type="dxa"/>
          </w:tcPr>
          <w:p w14:paraId="1DF02BD8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3800" w:type="dxa"/>
          </w:tcPr>
          <w:p w14:paraId="21CEC1F5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13F3883B" w14:textId="77777777" w:rsidR="007E1DFB" w:rsidRDefault="007E1DFB" w:rsidP="00C61F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06191D" w14:paraId="53A08F16" w14:textId="77777777" w:rsidTr="00C61FF6">
        <w:tc>
          <w:tcPr>
            <w:tcW w:w="3670" w:type="dxa"/>
          </w:tcPr>
          <w:p w14:paraId="1594DE5C" w14:textId="6F75DA0F" w:rsidR="0006191D" w:rsidRDefault="0006191D" w:rsidP="0006191D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supplier have record</w:t>
            </w:r>
            <w:r w:rsidR="00B15B1B">
              <w:rPr>
                <w:rFonts w:asciiTheme="minorHAnsi" w:hAnsiTheme="minorHAnsi"/>
                <w:sz w:val="22"/>
                <w:szCs w:val="22"/>
              </w:rPr>
              <w:t>ed performance issues with the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tate, including formal </w:t>
            </w:r>
            <w:r w:rsidR="00C932B0">
              <w:rPr>
                <w:rFonts w:asciiTheme="minorHAnsi" w:hAnsiTheme="minorHAnsi"/>
                <w:sz w:val="22"/>
                <w:szCs w:val="22"/>
              </w:rPr>
              <w:t>supplier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performance records, stop work orders, contract terminations or negative contract compliance reports</w:t>
            </w:r>
            <w:r w:rsidR="00CE7521">
              <w:rPr>
                <w:rFonts w:asciiTheme="minorHAnsi" w:hAnsiTheme="minorHAnsi"/>
                <w:sz w:val="22"/>
                <w:szCs w:val="22"/>
              </w:rPr>
              <w:t xml:space="preserve"> within the last 5 years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800" w:type="dxa"/>
          </w:tcPr>
          <w:p w14:paraId="0B231B09" w14:textId="1EAFDA60" w:rsidR="0006191D" w:rsidRPr="004F1D72" w:rsidRDefault="0006191D" w:rsidP="0006191D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5CD0DC4E" w14:textId="5E393451" w:rsidR="0006191D" w:rsidRDefault="0006191D" w:rsidP="00CE752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>Answering Yes results in -</w:t>
            </w:r>
            <w:r w:rsidR="006E72BE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 for each contract termination for cause, -</w:t>
            </w:r>
            <w:r w:rsidR="006E72BE">
              <w:rPr>
                <w:rFonts w:asciiTheme="minorHAnsi" w:hAnsiTheme="minorHAnsi"/>
                <w:sz w:val="22"/>
                <w:szCs w:val="22"/>
                <w:highlight w:val="yellow"/>
              </w:rPr>
              <w:t>X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for eac</w:t>
            </w:r>
            <w:r w:rsidR="00CE7521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h </w:t>
            </w:r>
            <w:r w:rsidR="00C932B0">
              <w:rPr>
                <w:rFonts w:asciiTheme="minorHAnsi" w:hAnsiTheme="minorHAnsi"/>
                <w:sz w:val="22"/>
                <w:szCs w:val="22"/>
                <w:highlight w:val="yellow"/>
              </w:rPr>
              <w:t>supplier</w:t>
            </w:r>
            <w:r w:rsidR="00CE7521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performance record, -</w:t>
            </w:r>
            <w:r w:rsidR="006E72BE">
              <w:rPr>
                <w:rFonts w:asciiTheme="minorHAnsi" w:hAnsiTheme="minorHAnsi"/>
                <w:sz w:val="22"/>
                <w:szCs w:val="22"/>
                <w:highlight w:val="yellow"/>
              </w:rPr>
              <w:t>X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for each negative CCR</w:t>
            </w:r>
          </w:p>
        </w:tc>
      </w:tr>
      <w:tr w:rsidR="0006191D" w14:paraId="64427686" w14:textId="77777777" w:rsidTr="00C61FF6">
        <w:tc>
          <w:tcPr>
            <w:tcW w:w="3670" w:type="dxa"/>
          </w:tcPr>
          <w:p w14:paraId="519E32FB" w14:textId="77777777" w:rsidR="0006191D" w:rsidRDefault="0006191D" w:rsidP="0006191D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3D16A7EB" w14:textId="0B456B08" w:rsidR="0006191D" w:rsidRPr="004F1D72" w:rsidRDefault="0006191D" w:rsidP="0006191D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, Explain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85" w:type="dxa"/>
          </w:tcPr>
          <w:p w14:paraId="2934A8F5" w14:textId="77777777" w:rsidR="0006191D" w:rsidRDefault="0006191D" w:rsidP="0006191D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91D" w14:paraId="679BAE99" w14:textId="77777777" w:rsidTr="00C61FF6">
        <w:tc>
          <w:tcPr>
            <w:tcW w:w="3670" w:type="dxa"/>
          </w:tcPr>
          <w:p w14:paraId="06637AF5" w14:textId="2AA7E3A5" w:rsidR="0006191D" w:rsidRDefault="0006191D" w:rsidP="0006191D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supplier have negative references, either those references listed in in the </w:t>
            </w:r>
            <w:r w:rsidR="00C932B0">
              <w:rPr>
                <w:rFonts w:asciiTheme="minorHAnsi" w:hAnsiTheme="minorHAnsi"/>
                <w:sz w:val="22"/>
                <w:szCs w:val="22"/>
              </w:rPr>
              <w:t>Supplier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Questions Worksheet or other customers the State may contract, or did the supplier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not provide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references</w:t>
            </w:r>
          </w:p>
        </w:tc>
        <w:tc>
          <w:tcPr>
            <w:tcW w:w="3800" w:type="dxa"/>
          </w:tcPr>
          <w:p w14:paraId="3170B00B" w14:textId="2E2F236A" w:rsidR="0006191D" w:rsidRPr="004F1D72" w:rsidRDefault="0006191D" w:rsidP="0006191D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4B1E61D3" w14:textId="1A33CE29" w:rsidR="0006191D" w:rsidRPr="004F1D72" w:rsidRDefault="0006191D" w:rsidP="00CE7521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Yes results in </w:t>
            </w:r>
            <w:r w:rsidR="00CE7521"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="006E72BE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XX 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points for each </w:t>
            </w:r>
          </w:p>
        </w:tc>
      </w:tr>
      <w:tr w:rsidR="00CE7521" w14:paraId="1E212D4F" w14:textId="77777777" w:rsidTr="00C61FF6">
        <w:tc>
          <w:tcPr>
            <w:tcW w:w="3670" w:type="dxa"/>
          </w:tcPr>
          <w:p w14:paraId="4475AE4A" w14:textId="77777777" w:rsidR="00CE7521" w:rsidRDefault="00CE7521" w:rsidP="0006191D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71AC1D0E" w14:textId="6DE3113C" w:rsidR="00CE7521" w:rsidRPr="004F1D72" w:rsidRDefault="00CE7521" w:rsidP="0006191D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, Explain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85" w:type="dxa"/>
          </w:tcPr>
          <w:p w14:paraId="72E3898F" w14:textId="77777777" w:rsidR="00CE7521" w:rsidRPr="006F0A57" w:rsidRDefault="00CE7521" w:rsidP="0006191D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E1DFB" w14:paraId="52101E3D" w14:textId="77777777" w:rsidTr="00C61FF6">
        <w:tc>
          <w:tcPr>
            <w:tcW w:w="3670" w:type="dxa"/>
          </w:tcPr>
          <w:p w14:paraId="446580A5" w14:textId="77777777" w:rsidR="00CE7521" w:rsidRDefault="007E1DFB" w:rsidP="00CE7521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="00CE7521" w:rsidRPr="005645F3">
              <w:rPr>
                <w:rFonts w:asciiTheme="minorHAnsi" w:hAnsiTheme="minorHAnsi"/>
                <w:b/>
                <w:sz w:val="22"/>
                <w:szCs w:val="22"/>
              </w:rPr>
              <w:t>Background and Experience</w:t>
            </w:r>
          </w:p>
          <w:p w14:paraId="3D1BB15A" w14:textId="004078C3" w:rsidR="007E1DFB" w:rsidRPr="0078719D" w:rsidRDefault="007E1DFB" w:rsidP="00C61FF6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3800" w:type="dxa"/>
          </w:tcPr>
          <w:p w14:paraId="6A6FA927" w14:textId="77777777" w:rsidR="007E1DFB" w:rsidRPr="0078719D" w:rsidRDefault="007E1DFB" w:rsidP="00C61FF6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58B926BE" w14:textId="5078C154" w:rsidR="007E1DFB" w:rsidRPr="0078719D" w:rsidRDefault="007E1DFB" w:rsidP="00CE7521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Subtract all deducted points from </w:t>
            </w:r>
            <w:r w:rsidR="006E72B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</w:t>
            </w: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</w:t>
            </w:r>
            <w:r w:rsidR="00CE7521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0</w:t>
            </w: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being </w:t>
            </w:r>
            <w:r w:rsidR="00CE7521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lowest</w:t>
            </w: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possible)</w:t>
            </w:r>
          </w:p>
        </w:tc>
      </w:tr>
    </w:tbl>
    <w:p w14:paraId="4F64F47C" w14:textId="77777777" w:rsidR="007E1DFB" w:rsidRDefault="007E1DFB" w:rsidP="007E1DFB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6F040938" w14:textId="77777777" w:rsidR="007E1DFB" w:rsidRDefault="007E1DFB" w:rsidP="007E1DFB">
      <w:pPr>
        <w:spacing w:after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5C0D" wp14:editId="31B45389">
                <wp:simplePos x="0" y="0"/>
                <wp:positionH relativeFrom="margin">
                  <wp:posOffset>9525</wp:posOffset>
                </wp:positionH>
                <wp:positionV relativeFrom="paragraph">
                  <wp:posOffset>31750</wp:posOffset>
                </wp:positionV>
                <wp:extent cx="59055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B6FAF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.5pt" to="465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08E290D3" w14:textId="77777777" w:rsidR="007E1DFB" w:rsidRDefault="007E1DFB" w:rsidP="007E1DFB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76DA9C48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  <w:r w:rsidRPr="003E7804">
        <w:rPr>
          <w:rFonts w:asciiTheme="minorHAnsi" w:hAnsiTheme="minorHAnsi"/>
          <w:b/>
          <w:sz w:val="22"/>
          <w:szCs w:val="22"/>
        </w:rPr>
        <w:t>Supplier Name: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5668">
        <w:rPr>
          <w:rFonts w:asciiTheme="minorHAnsi" w:hAnsiTheme="minorHAnsi"/>
          <w:sz w:val="22"/>
          <w:szCs w:val="22"/>
          <w:highlight w:val="yellow"/>
        </w:rPr>
        <w:t xml:space="preserve">SUPPLIER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ab/>
      </w:r>
      <w:r w:rsidRPr="003E7804">
        <w:rPr>
          <w:rFonts w:asciiTheme="minorHAnsi" w:hAnsiTheme="minorHAnsi"/>
          <w:b/>
          <w:sz w:val="22"/>
          <w:szCs w:val="22"/>
        </w:rPr>
        <w:t>Score: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E7804">
        <w:rPr>
          <w:rFonts w:asciiTheme="minorHAnsi" w:hAnsiTheme="minorHAnsi"/>
          <w:sz w:val="22"/>
          <w:szCs w:val="22"/>
          <w:highlight w:val="yellow"/>
        </w:rPr>
        <w:t>SCORE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010C72">
        <w:rPr>
          <w:rFonts w:asciiTheme="minorHAnsi" w:hAnsiTheme="minorHAnsi"/>
          <w:b/>
          <w:sz w:val="22"/>
          <w:szCs w:val="22"/>
        </w:rPr>
        <w:t>Proof of Concept Rating: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highlight w:val="yellow"/>
        </w:rPr>
        <w:t xml:space="preserve">Highly </w:t>
      </w:r>
      <w:r w:rsidRPr="00635668">
        <w:rPr>
          <w:rFonts w:asciiTheme="minorHAnsi" w:hAnsiTheme="minorHAnsi"/>
          <w:sz w:val="22"/>
          <w:szCs w:val="22"/>
          <w:highlight w:val="yellow"/>
        </w:rPr>
        <w:t>Successful</w:t>
      </w:r>
      <w:r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Pr="00635668">
        <w:rPr>
          <w:rFonts w:asciiTheme="minorHAnsi" w:hAnsiTheme="minorHAnsi"/>
          <w:sz w:val="22"/>
          <w:szCs w:val="22"/>
          <w:highlight w:val="yellow"/>
        </w:rPr>
        <w:t xml:space="preserve">Successful or </w:t>
      </w:r>
      <w:r>
        <w:rPr>
          <w:rFonts w:asciiTheme="minorHAnsi" w:hAnsiTheme="minorHAnsi"/>
          <w:sz w:val="22"/>
          <w:szCs w:val="22"/>
          <w:highlight w:val="yellow"/>
        </w:rPr>
        <w:t>Below Expectations</w:t>
      </w:r>
    </w:p>
    <w:p w14:paraId="3BAA67C0" w14:textId="77777777" w:rsidR="007E1DFB" w:rsidRDefault="007E1DFB" w:rsidP="007E1DFB">
      <w:pPr>
        <w:spacing w:after="0"/>
        <w:ind w:left="360"/>
        <w:rPr>
          <w:rFonts w:asciiTheme="minorHAnsi" w:hAnsiTheme="minorHAnsi"/>
          <w:sz w:val="22"/>
          <w:szCs w:val="22"/>
        </w:rPr>
      </w:pPr>
    </w:p>
    <w:p w14:paraId="7FB9B3FD" w14:textId="77777777" w:rsidR="00CE7521" w:rsidRPr="0078719D" w:rsidRDefault="00CE7521" w:rsidP="00CE7521">
      <w:pPr>
        <w:spacing w:after="0"/>
        <w:rPr>
          <w:rFonts w:asciiTheme="minorHAnsi" w:hAnsiTheme="minorHAnsi"/>
          <w:b/>
          <w:sz w:val="22"/>
          <w:szCs w:val="22"/>
        </w:rPr>
      </w:pPr>
      <w:r w:rsidRPr="0022259C">
        <w:rPr>
          <w:rFonts w:asciiTheme="minorHAnsi" w:hAnsiTheme="minorHAnsi"/>
          <w:b/>
          <w:sz w:val="22"/>
          <w:szCs w:val="22"/>
        </w:rPr>
        <w:t>Product/Service Quality</w:t>
      </w:r>
    </w:p>
    <w:p w14:paraId="123AFE14" w14:textId="77777777" w:rsidR="00CE7521" w:rsidRDefault="00CE7521" w:rsidP="00CE7521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4320"/>
        <w:gridCol w:w="1885"/>
      </w:tblGrid>
      <w:tr w:rsidR="00A73020" w14:paraId="42E4BE85" w14:textId="77777777" w:rsidTr="009C7CE5">
        <w:tc>
          <w:tcPr>
            <w:tcW w:w="3150" w:type="dxa"/>
          </w:tcPr>
          <w:p w14:paraId="325DA860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4320" w:type="dxa"/>
          </w:tcPr>
          <w:p w14:paraId="4E1134FB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052A4D51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A73020" w14:paraId="6364CDAE" w14:textId="77777777" w:rsidTr="009C7CE5">
        <w:tc>
          <w:tcPr>
            <w:tcW w:w="3150" w:type="dxa"/>
          </w:tcPr>
          <w:p w14:paraId="5C6DC098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the product or service proposed by the supplier meet the minimal needs of the State?</w:t>
            </w:r>
          </w:p>
        </w:tc>
        <w:tc>
          <w:tcPr>
            <w:tcW w:w="4320" w:type="dxa"/>
          </w:tcPr>
          <w:p w14:paraId="79825D9C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194E1413" w14:textId="0CC93ECE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-</w:t>
            </w:r>
            <w:r w:rsidR="00AF3F6C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yes </w:t>
            </w:r>
            <w:r w:rsidR="004D2A92">
              <w:rPr>
                <w:rFonts w:asciiTheme="minorHAnsi" w:hAnsiTheme="minorHAnsi"/>
                <w:sz w:val="22"/>
                <w:szCs w:val="22"/>
              </w:rPr>
              <w:t xml:space="preserve">results in </w:t>
            </w:r>
            <w:r w:rsidR="00AF3F6C">
              <w:rPr>
                <w:rFonts w:asciiTheme="minorHAnsi" w:hAnsiTheme="minorHAnsi"/>
                <w:sz w:val="22"/>
                <w:szCs w:val="22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points added.</w:t>
            </w:r>
          </w:p>
        </w:tc>
      </w:tr>
      <w:tr w:rsidR="00A73020" w14:paraId="3B7B2B9B" w14:textId="77777777" w:rsidTr="009C7CE5">
        <w:tc>
          <w:tcPr>
            <w:tcW w:w="3150" w:type="dxa"/>
          </w:tcPr>
          <w:p w14:paraId="2D336F91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94BE1F9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If No, Explain (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What need will the proposed solution not meet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?)</w:t>
            </w:r>
          </w:p>
        </w:tc>
        <w:tc>
          <w:tcPr>
            <w:tcW w:w="1885" w:type="dxa"/>
          </w:tcPr>
          <w:p w14:paraId="5F28CE32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43EF3894" w14:textId="77777777" w:rsidTr="009C7CE5">
        <w:tc>
          <w:tcPr>
            <w:tcW w:w="3150" w:type="dxa"/>
          </w:tcPr>
          <w:p w14:paraId="7F44B22C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the product or service proposed by the supplier exceed the expectations of the State or address an issue or need the State has not previously thought of?</w:t>
            </w:r>
          </w:p>
        </w:tc>
        <w:tc>
          <w:tcPr>
            <w:tcW w:w="4320" w:type="dxa"/>
          </w:tcPr>
          <w:p w14:paraId="09742C29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48CEE335" w14:textId="1F7B1EC2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results in</w:t>
            </w:r>
            <w:r w:rsidR="004D2A9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up to </w:t>
            </w:r>
            <w:r w:rsidR="00AF3F6C">
              <w:rPr>
                <w:rFonts w:asciiTheme="minorHAnsi" w:hAnsiTheme="minorHAnsi"/>
                <w:sz w:val="22"/>
                <w:szCs w:val="22"/>
                <w:highlight w:val="yellow"/>
              </w:rPr>
              <w:t>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additional 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points</w:t>
            </w:r>
            <w:r>
              <w:rPr>
                <w:rFonts w:asciiTheme="minorHAnsi" w:hAnsiTheme="minorHAnsi"/>
                <w:sz w:val="22"/>
                <w:szCs w:val="22"/>
              </w:rPr>
              <w:t>. Answering no results in 0 points added.</w:t>
            </w:r>
          </w:p>
        </w:tc>
      </w:tr>
      <w:tr w:rsidR="00A73020" w14:paraId="1F76146E" w14:textId="77777777" w:rsidTr="009C7CE5">
        <w:tc>
          <w:tcPr>
            <w:tcW w:w="3150" w:type="dxa"/>
          </w:tcPr>
          <w:p w14:paraId="4B5A54D1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374A19A" w14:textId="505133C0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Explain </w:t>
            </w:r>
          </w:p>
        </w:tc>
        <w:tc>
          <w:tcPr>
            <w:tcW w:w="1885" w:type="dxa"/>
          </w:tcPr>
          <w:p w14:paraId="0C687C52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73020" w14:paraId="602D6A04" w14:textId="77777777" w:rsidTr="009C7CE5">
        <w:tc>
          <w:tcPr>
            <w:tcW w:w="3150" w:type="dxa"/>
          </w:tcPr>
          <w:p w14:paraId="0FFA941C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the product or service proposed by the supplier demonstrate that the supplier fully understands the unique needs of the State?</w:t>
            </w:r>
          </w:p>
        </w:tc>
        <w:tc>
          <w:tcPr>
            <w:tcW w:w="4320" w:type="dxa"/>
          </w:tcPr>
          <w:p w14:paraId="1B10A8FA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692F3823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results in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up to </w:t>
            </w:r>
          </w:p>
          <w:p w14:paraId="53899531" w14:textId="2DC54649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="00AF3F6C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yes results in 0 points added.</w:t>
            </w:r>
          </w:p>
        </w:tc>
      </w:tr>
      <w:tr w:rsidR="00A73020" w14:paraId="7C1B3DB6" w14:textId="77777777" w:rsidTr="009C7CE5">
        <w:tc>
          <w:tcPr>
            <w:tcW w:w="3150" w:type="dxa"/>
          </w:tcPr>
          <w:p w14:paraId="494906E6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19A9188" w14:textId="3691DD09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Explain </w:t>
            </w:r>
          </w:p>
        </w:tc>
        <w:tc>
          <w:tcPr>
            <w:tcW w:w="1885" w:type="dxa"/>
          </w:tcPr>
          <w:p w14:paraId="71CDB810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572B6AA7" w14:textId="77777777" w:rsidTr="009C7CE5">
        <w:tc>
          <w:tcPr>
            <w:tcW w:w="3150" w:type="dxa"/>
          </w:tcPr>
          <w:p w14:paraId="3C1B71B8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Applicable) Did the demonstration or samples meet or exceed the State’s expectations</w:t>
            </w:r>
          </w:p>
        </w:tc>
        <w:tc>
          <w:tcPr>
            <w:tcW w:w="4320" w:type="dxa"/>
          </w:tcPr>
          <w:p w14:paraId="03E66A67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398C9AA1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results in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up to </w:t>
            </w:r>
          </w:p>
          <w:p w14:paraId="6214E894" w14:textId="46A3B1BE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="00AF3F6C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additional 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points</w:t>
            </w:r>
          </w:p>
        </w:tc>
      </w:tr>
      <w:tr w:rsidR="00A73020" w14:paraId="59675D72" w14:textId="77777777" w:rsidTr="009C7CE5">
        <w:tc>
          <w:tcPr>
            <w:tcW w:w="3150" w:type="dxa"/>
          </w:tcPr>
          <w:p w14:paraId="37A7704B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D8BCF1B" w14:textId="76FC6A05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Explain </w:t>
            </w:r>
          </w:p>
        </w:tc>
        <w:tc>
          <w:tcPr>
            <w:tcW w:w="1885" w:type="dxa"/>
          </w:tcPr>
          <w:p w14:paraId="6794FAD3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05F166C5" w14:textId="77777777" w:rsidTr="009C7CE5">
        <w:tc>
          <w:tcPr>
            <w:tcW w:w="3150" w:type="dxa"/>
          </w:tcPr>
          <w:p w14:paraId="6D78D4B9" w14:textId="77777777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Pr="0022259C">
              <w:rPr>
                <w:rFonts w:asciiTheme="minorHAnsi" w:hAnsiTheme="minorHAnsi"/>
                <w:b/>
                <w:sz w:val="22"/>
                <w:szCs w:val="22"/>
              </w:rPr>
              <w:t>Product/Service Quality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Points</w:t>
            </w:r>
          </w:p>
          <w:p w14:paraId="4F85B624" w14:textId="77777777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57A96382" w14:textId="77777777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185B69AA" w14:textId="1ACDF35C" w:rsidR="00A73020" w:rsidRPr="0078719D" w:rsidRDefault="00AF3F6C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XX</w:t>
            </w:r>
            <w:r w:rsidR="00A73020">
              <w:rPr>
                <w:rFonts w:asciiTheme="minorHAnsi" w:hAnsiTheme="minorHAnsi"/>
                <w:b/>
                <w:sz w:val="22"/>
                <w:szCs w:val="22"/>
              </w:rPr>
              <w:t xml:space="preserve"> points possible.  0 being the lowest and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XX</w:t>
            </w:r>
            <w:r w:rsidR="00A73020">
              <w:rPr>
                <w:rFonts w:asciiTheme="minorHAnsi" w:hAnsiTheme="minorHAnsi"/>
                <w:b/>
                <w:sz w:val="22"/>
                <w:szCs w:val="22"/>
              </w:rPr>
              <w:t xml:space="preserve"> the highest.</w:t>
            </w:r>
          </w:p>
        </w:tc>
      </w:tr>
    </w:tbl>
    <w:p w14:paraId="19003609" w14:textId="77777777" w:rsidR="00A73020" w:rsidRDefault="00A73020" w:rsidP="00A73020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3825C007" w14:textId="77777777" w:rsidR="00A73020" w:rsidRDefault="00A73020" w:rsidP="00A73020">
      <w:pPr>
        <w:spacing w:after="0"/>
        <w:rPr>
          <w:rFonts w:asciiTheme="minorHAnsi" w:hAnsiTheme="minorHAnsi"/>
          <w:b/>
          <w:sz w:val="22"/>
          <w:szCs w:val="22"/>
        </w:rPr>
      </w:pPr>
      <w:r w:rsidRPr="005645F3">
        <w:rPr>
          <w:rFonts w:asciiTheme="minorHAnsi" w:hAnsiTheme="minorHAnsi"/>
          <w:b/>
          <w:sz w:val="22"/>
          <w:szCs w:val="22"/>
        </w:rPr>
        <w:t>Full Implementation Capabilities</w:t>
      </w:r>
      <w:r>
        <w:rPr>
          <w:rFonts w:asciiTheme="minorHAnsi" w:hAnsiTheme="minorHAnsi"/>
          <w:b/>
          <w:sz w:val="22"/>
          <w:szCs w:val="22"/>
        </w:rPr>
        <w:t xml:space="preserve"> and Cost</w:t>
      </w:r>
    </w:p>
    <w:p w14:paraId="1B448E55" w14:textId="77777777" w:rsidR="00A73020" w:rsidRDefault="00A73020" w:rsidP="00A73020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70"/>
        <w:gridCol w:w="3800"/>
        <w:gridCol w:w="1885"/>
      </w:tblGrid>
      <w:tr w:rsidR="00A73020" w14:paraId="5FE38542" w14:textId="77777777" w:rsidTr="009C7CE5">
        <w:tc>
          <w:tcPr>
            <w:tcW w:w="3670" w:type="dxa"/>
          </w:tcPr>
          <w:p w14:paraId="301518CA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3800" w:type="dxa"/>
          </w:tcPr>
          <w:p w14:paraId="3464C2EB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18967A6E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A73020" w14:paraId="2A2FF2F5" w14:textId="77777777" w:rsidTr="009C7CE5">
        <w:tc>
          <w:tcPr>
            <w:tcW w:w="3670" w:type="dxa"/>
          </w:tcPr>
          <w:p w14:paraId="367C10C4" w14:textId="35EDBF29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Has supplier previously implemented the soluti</w:t>
            </w:r>
            <w:r w:rsidR="00B15B1B">
              <w:rPr>
                <w:rFonts w:asciiTheme="minorHAnsi" w:hAnsiTheme="minorHAnsi"/>
                <w:sz w:val="22"/>
                <w:szCs w:val="22"/>
              </w:rPr>
              <w:t>on or product at the scale the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tate would need for full implementation, or has supplier sufficiently convinced the State that it is capable of doing so? </w:t>
            </w:r>
          </w:p>
        </w:tc>
        <w:tc>
          <w:tcPr>
            <w:tcW w:w="3800" w:type="dxa"/>
          </w:tcPr>
          <w:p w14:paraId="509BF63C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0A423D22" w14:textId="46F5245D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-</w:t>
            </w:r>
            <w:r w:rsidR="00AF3F6C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Answering yes results in up to </w:t>
            </w:r>
            <w:r w:rsidR="00AF3F6C">
              <w:rPr>
                <w:rFonts w:asciiTheme="minorHAnsi" w:hAnsiTheme="minorHAnsi"/>
                <w:sz w:val="22"/>
                <w:szCs w:val="22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points added.</w:t>
            </w:r>
          </w:p>
        </w:tc>
      </w:tr>
      <w:tr w:rsidR="00A73020" w14:paraId="1BC7738E" w14:textId="77777777" w:rsidTr="009C7CE5">
        <w:tc>
          <w:tcPr>
            <w:tcW w:w="3670" w:type="dxa"/>
          </w:tcPr>
          <w:p w14:paraId="0C885DED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6687F40F" w14:textId="029D80E8" w:rsidR="00A73020" w:rsidRPr="004F1D72" w:rsidRDefault="00B15B1B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No, Explain </w:t>
            </w:r>
          </w:p>
        </w:tc>
        <w:tc>
          <w:tcPr>
            <w:tcW w:w="1885" w:type="dxa"/>
          </w:tcPr>
          <w:p w14:paraId="08AACEAD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55682CCE" w14:textId="77777777" w:rsidTr="009C7CE5">
        <w:tc>
          <w:tcPr>
            <w:tcW w:w="3670" w:type="dxa"/>
          </w:tcPr>
          <w:p w14:paraId="4DA8C49C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5E8B6D16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25E4CBB9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5CC0001A" w14:textId="77777777" w:rsidTr="009C7CE5">
        <w:tc>
          <w:tcPr>
            <w:tcW w:w="3670" w:type="dxa"/>
          </w:tcPr>
          <w:p w14:paraId="188BC84F" w14:textId="6DF7DBA9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 xml:space="preserve">Did supplier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offer the lowest priced solution for full implementation?  (If bidder has already lost more than </w:t>
            </w:r>
            <w:r w:rsidR="00AF3F6C">
              <w:rPr>
                <w:rFonts w:asciiTheme="minorHAnsi" w:hAnsiTheme="minorHAnsi"/>
                <w:sz w:val="22"/>
                <w:szCs w:val="22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points above, they cannot pass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their pricing should not be considered).</w:t>
            </w:r>
          </w:p>
        </w:tc>
        <w:tc>
          <w:tcPr>
            <w:tcW w:w="3800" w:type="dxa"/>
          </w:tcPr>
          <w:p w14:paraId="459040A3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4A0C810F" w14:textId="58B2DC01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Yes, </w:t>
            </w:r>
            <w:r w:rsidR="00AF3F6C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 are added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957625" w14:paraId="5926B0E9" w14:textId="77777777" w:rsidTr="009C7CE5">
        <w:tc>
          <w:tcPr>
            <w:tcW w:w="3670" w:type="dxa"/>
          </w:tcPr>
          <w:p w14:paraId="4CD0D59D" w14:textId="77777777" w:rsidR="00957625" w:rsidRPr="0078719D" w:rsidRDefault="00957625" w:rsidP="0095762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00" w:type="dxa"/>
          </w:tcPr>
          <w:p w14:paraId="1BA34B90" w14:textId="565C6B3C" w:rsidR="00957625" w:rsidRDefault="00957625" w:rsidP="0095762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No, score is determined by deducting the percentage a </w:t>
            </w:r>
            <w:r w:rsidR="00C932B0">
              <w:rPr>
                <w:rFonts w:asciiTheme="minorHAnsi" w:hAnsiTheme="minorHAnsi"/>
                <w:sz w:val="22"/>
                <w:szCs w:val="22"/>
                <w:highlight w:val="yellow"/>
              </w:rPr>
              <w:t>supplier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price is over the low price from </w:t>
            </w:r>
            <w:r w:rsidR="00AF3F6C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points.  For example.</w:t>
            </w:r>
          </w:p>
          <w:p w14:paraId="6296A0C9" w14:textId="77777777" w:rsidR="00957625" w:rsidRDefault="00957625" w:rsidP="0095762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Low Bid = $10,000</w:t>
            </w:r>
          </w:p>
          <w:p w14:paraId="47A3382E" w14:textId="77777777" w:rsidR="00957625" w:rsidRDefault="00957625" w:rsidP="0095762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Other bid = $11,000</w:t>
            </w:r>
          </w:p>
          <w:p w14:paraId="7091A342" w14:textId="5BAF0B89" w:rsidR="00957625" w:rsidRPr="0078719D" w:rsidRDefault="00957625" w:rsidP="00957625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The other bid is $1000 over the low bid, which is 10% more than low bid.  The other bid thus receives 15 points minus 10% of the points (1.5)  The cost score for the other bidder is 13.5 </w:t>
            </w:r>
          </w:p>
        </w:tc>
        <w:tc>
          <w:tcPr>
            <w:tcW w:w="1885" w:type="dxa"/>
          </w:tcPr>
          <w:p w14:paraId="1E310201" w14:textId="77777777" w:rsidR="00957625" w:rsidRPr="0078719D" w:rsidRDefault="00957625" w:rsidP="0095762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3020" w:rsidRPr="00431CD4" w14:paraId="0874ED66" w14:textId="77777777" w:rsidTr="009C7CE5">
        <w:tc>
          <w:tcPr>
            <w:tcW w:w="3670" w:type="dxa"/>
          </w:tcPr>
          <w:p w14:paraId="3C5DBE99" w14:textId="77777777" w:rsidR="00A73020" w:rsidRPr="000E0AF7" w:rsidRDefault="00A73020" w:rsidP="009C7CE5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0E0AF7">
              <w:rPr>
                <w:rFonts w:asciiTheme="minorHAnsi" w:hAnsiTheme="minorHAnsi"/>
                <w:sz w:val="22"/>
                <w:szCs w:val="22"/>
              </w:rPr>
              <w:t>Did supplier provided pricing include all costs</w:t>
            </w:r>
            <w:r w:rsidRPr="00D65BA3">
              <w:rPr>
                <w:rFonts w:asciiTheme="minorHAnsi" w:hAnsiTheme="minorHAnsi"/>
                <w:sz w:val="22"/>
                <w:szCs w:val="22"/>
              </w:rPr>
              <w:t>, including but not limited to, any one-time or set-up charges, fees, and potential costs that Contractor may charge the State.</w:t>
            </w:r>
            <w:r w:rsidRPr="000E0A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00" w:type="dxa"/>
          </w:tcPr>
          <w:p w14:paraId="7365D942" w14:textId="77777777" w:rsidR="00A73020" w:rsidRPr="00431CD4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254CA57A" w14:textId="3088E57F" w:rsidR="00A73020" w:rsidRPr="00431CD4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up to      -</w:t>
            </w:r>
            <w:r w:rsidR="00AF3F6C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</w:p>
        </w:tc>
      </w:tr>
      <w:tr w:rsidR="00A73020" w:rsidRPr="00431CD4" w14:paraId="67967032" w14:textId="77777777" w:rsidTr="009C7CE5">
        <w:tc>
          <w:tcPr>
            <w:tcW w:w="3670" w:type="dxa"/>
          </w:tcPr>
          <w:p w14:paraId="08C41EC0" w14:textId="77777777" w:rsidR="00A73020" w:rsidRPr="00431CD4" w:rsidRDefault="00A73020" w:rsidP="009C7CE5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66DC642B" w14:textId="77777777" w:rsidR="00A73020" w:rsidRPr="00431CD4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If No, Explain (Provide what additional costs are not contemplated in pricing)</w:t>
            </w:r>
          </w:p>
        </w:tc>
        <w:tc>
          <w:tcPr>
            <w:tcW w:w="1885" w:type="dxa"/>
          </w:tcPr>
          <w:p w14:paraId="2FFBBD35" w14:textId="77777777" w:rsidR="00A73020" w:rsidRPr="00431CD4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73020" w:rsidRPr="00431CD4" w14:paraId="3132FF1B" w14:textId="77777777" w:rsidTr="009C7CE5">
        <w:tc>
          <w:tcPr>
            <w:tcW w:w="3670" w:type="dxa"/>
          </w:tcPr>
          <w:p w14:paraId="115B151E" w14:textId="77777777" w:rsidR="00A73020" w:rsidRPr="00A73020" w:rsidRDefault="00A73020" w:rsidP="009C7CE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Pr="005645F3">
              <w:rPr>
                <w:rFonts w:asciiTheme="minorHAnsi" w:hAnsiTheme="minorHAnsi"/>
                <w:b/>
                <w:sz w:val="22"/>
                <w:szCs w:val="22"/>
              </w:rPr>
              <w:t>Full Implementation Capabilities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Cost</w:t>
            </w:r>
          </w:p>
        </w:tc>
        <w:tc>
          <w:tcPr>
            <w:tcW w:w="3800" w:type="dxa"/>
          </w:tcPr>
          <w:p w14:paraId="6E45E967" w14:textId="77777777" w:rsidR="00A73020" w:rsidRPr="00431CD4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0B17F587" w14:textId="0ED908A4" w:rsidR="00A73020" w:rsidRPr="00A73020" w:rsidRDefault="00AF3F6C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XX</w:t>
            </w:r>
            <w:r w:rsidR="00A73020" w:rsidRPr="00A73020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points possible</w:t>
            </w:r>
          </w:p>
        </w:tc>
      </w:tr>
    </w:tbl>
    <w:p w14:paraId="7818D68E" w14:textId="77777777" w:rsidR="00A73020" w:rsidRDefault="00A73020" w:rsidP="00A73020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6BEBFB5F" w14:textId="77777777" w:rsidR="00A73020" w:rsidRDefault="00A73020" w:rsidP="00A73020">
      <w:pPr>
        <w:spacing w:after="0"/>
        <w:rPr>
          <w:rFonts w:asciiTheme="minorHAnsi" w:hAnsiTheme="minorHAnsi"/>
          <w:b/>
          <w:sz w:val="22"/>
          <w:szCs w:val="22"/>
        </w:rPr>
      </w:pPr>
      <w:r w:rsidRPr="005645F3">
        <w:rPr>
          <w:rFonts w:asciiTheme="minorHAnsi" w:hAnsiTheme="minorHAnsi"/>
          <w:b/>
          <w:sz w:val="22"/>
          <w:szCs w:val="22"/>
        </w:rPr>
        <w:t>Background and Experience</w:t>
      </w:r>
    </w:p>
    <w:p w14:paraId="57175A08" w14:textId="77777777" w:rsidR="00A73020" w:rsidRDefault="00A73020" w:rsidP="00A73020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70"/>
        <w:gridCol w:w="3800"/>
        <w:gridCol w:w="1885"/>
      </w:tblGrid>
      <w:tr w:rsidR="00A73020" w14:paraId="082FA539" w14:textId="77777777" w:rsidTr="009C7CE5">
        <w:tc>
          <w:tcPr>
            <w:tcW w:w="3670" w:type="dxa"/>
          </w:tcPr>
          <w:p w14:paraId="35E5BBC0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3800" w:type="dxa"/>
          </w:tcPr>
          <w:p w14:paraId="49607C3B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158AC837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A73020" w14:paraId="67B2BF26" w14:textId="77777777" w:rsidTr="009C7CE5">
        <w:tc>
          <w:tcPr>
            <w:tcW w:w="3670" w:type="dxa"/>
          </w:tcPr>
          <w:p w14:paraId="26E23AE0" w14:textId="125BD10C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supplier have record</w:t>
            </w:r>
            <w:r w:rsidR="00B15B1B">
              <w:rPr>
                <w:rFonts w:asciiTheme="minorHAnsi" w:hAnsiTheme="minorHAnsi"/>
                <w:sz w:val="22"/>
                <w:szCs w:val="22"/>
              </w:rPr>
              <w:t>ed performance issues with the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tate, including formal </w:t>
            </w:r>
            <w:r w:rsidR="00C932B0">
              <w:rPr>
                <w:rFonts w:asciiTheme="minorHAnsi" w:hAnsiTheme="minorHAnsi"/>
                <w:sz w:val="22"/>
                <w:szCs w:val="22"/>
              </w:rPr>
              <w:t>supplier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performance records, stop work orders, contract terminations or negative contract compliance reports within the last 5 years?</w:t>
            </w:r>
          </w:p>
        </w:tc>
        <w:tc>
          <w:tcPr>
            <w:tcW w:w="3800" w:type="dxa"/>
          </w:tcPr>
          <w:p w14:paraId="4FF95B92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2C3AD2B9" w14:textId="3BF95986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>Answering Yes results in 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 for each contract termination for cause, 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for eac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h </w:t>
            </w:r>
            <w:r w:rsidR="00C932B0">
              <w:rPr>
                <w:rFonts w:asciiTheme="minorHAnsi" w:hAnsiTheme="minorHAnsi"/>
                <w:sz w:val="22"/>
                <w:szCs w:val="22"/>
                <w:highlight w:val="yellow"/>
              </w:rPr>
              <w:t>supplier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performance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lastRenderedPageBreak/>
              <w:t>record, 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for each negative CCR</w:t>
            </w:r>
          </w:p>
        </w:tc>
      </w:tr>
      <w:tr w:rsidR="00A73020" w14:paraId="331AED44" w14:textId="77777777" w:rsidTr="009C7CE5">
        <w:tc>
          <w:tcPr>
            <w:tcW w:w="3670" w:type="dxa"/>
          </w:tcPr>
          <w:p w14:paraId="4F5BFAA2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16AAECED" w14:textId="029F1E1B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, Explain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85" w:type="dxa"/>
          </w:tcPr>
          <w:p w14:paraId="364FEBEE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646BBFA3" w14:textId="77777777" w:rsidTr="009C7CE5">
        <w:tc>
          <w:tcPr>
            <w:tcW w:w="3670" w:type="dxa"/>
          </w:tcPr>
          <w:p w14:paraId="2B0D2172" w14:textId="6B1B5730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supplier have negative references, either those references listed in in the </w:t>
            </w:r>
            <w:r w:rsidR="00C932B0">
              <w:rPr>
                <w:rFonts w:asciiTheme="minorHAnsi" w:hAnsiTheme="minorHAnsi"/>
                <w:sz w:val="22"/>
                <w:szCs w:val="22"/>
              </w:rPr>
              <w:t>Supplier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Questions Worksheet or other customers the State may contract, or did the supplier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not provide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references</w:t>
            </w:r>
          </w:p>
        </w:tc>
        <w:tc>
          <w:tcPr>
            <w:tcW w:w="3800" w:type="dxa"/>
          </w:tcPr>
          <w:p w14:paraId="31C8E0CA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02647F13" w14:textId="39236D58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Yes results in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points for each </w:t>
            </w:r>
          </w:p>
        </w:tc>
      </w:tr>
      <w:tr w:rsidR="00A73020" w14:paraId="01360F66" w14:textId="77777777" w:rsidTr="009C7CE5">
        <w:tc>
          <w:tcPr>
            <w:tcW w:w="3670" w:type="dxa"/>
          </w:tcPr>
          <w:p w14:paraId="14A3B1DA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66EAB64F" w14:textId="562E781B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, Explain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85" w:type="dxa"/>
          </w:tcPr>
          <w:p w14:paraId="5560E4CA" w14:textId="77777777" w:rsidR="00A73020" w:rsidRPr="006F0A57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73020" w14:paraId="5A14BFEC" w14:textId="77777777" w:rsidTr="009C7CE5">
        <w:tc>
          <w:tcPr>
            <w:tcW w:w="3670" w:type="dxa"/>
          </w:tcPr>
          <w:p w14:paraId="11F972C1" w14:textId="77777777" w:rsidR="00A73020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Pr="005645F3">
              <w:rPr>
                <w:rFonts w:asciiTheme="minorHAnsi" w:hAnsiTheme="minorHAnsi"/>
                <w:b/>
                <w:sz w:val="22"/>
                <w:szCs w:val="22"/>
              </w:rPr>
              <w:t>Background and Experience</w:t>
            </w:r>
          </w:p>
          <w:p w14:paraId="29B42085" w14:textId="77777777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3800" w:type="dxa"/>
          </w:tcPr>
          <w:p w14:paraId="7E505B74" w14:textId="77777777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6BD15E1F" w14:textId="1F26AA87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Subtract all deducted points from </w:t>
            </w:r>
            <w:r w:rsidR="00065DAF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</w:t>
            </w: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0</w:t>
            </w: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being 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lowest</w:t>
            </w: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possible)</w:t>
            </w:r>
          </w:p>
        </w:tc>
      </w:tr>
    </w:tbl>
    <w:p w14:paraId="5A92C39B" w14:textId="77777777" w:rsidR="007E1DFB" w:rsidRDefault="007E1DFB" w:rsidP="007E1DFB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4B67049F" w14:textId="77777777" w:rsidR="007E1DFB" w:rsidRDefault="007E1DFB" w:rsidP="007E1DFB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58F6D" wp14:editId="008C2E9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0550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3074A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A293681" w14:textId="77777777" w:rsidR="007E1DFB" w:rsidRDefault="007E1DFB" w:rsidP="007E1DFB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A1CDE89" w14:textId="77777777" w:rsidR="007E1DFB" w:rsidRDefault="007E1DFB" w:rsidP="007E1DFB">
      <w:pPr>
        <w:spacing w:after="0"/>
        <w:rPr>
          <w:rFonts w:asciiTheme="minorHAnsi" w:hAnsiTheme="minorHAnsi"/>
          <w:sz w:val="22"/>
          <w:szCs w:val="22"/>
        </w:rPr>
      </w:pPr>
      <w:r w:rsidRPr="003E7804">
        <w:rPr>
          <w:rFonts w:asciiTheme="minorHAnsi" w:hAnsiTheme="minorHAnsi"/>
          <w:b/>
          <w:sz w:val="22"/>
          <w:szCs w:val="22"/>
        </w:rPr>
        <w:t>Supplier Name: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5668">
        <w:rPr>
          <w:rFonts w:asciiTheme="minorHAnsi" w:hAnsiTheme="minorHAnsi"/>
          <w:sz w:val="22"/>
          <w:szCs w:val="22"/>
          <w:highlight w:val="yellow"/>
        </w:rPr>
        <w:t xml:space="preserve">SUPPLIER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 w:rsidRPr="003E7804">
        <w:rPr>
          <w:rFonts w:asciiTheme="minorHAnsi" w:hAnsiTheme="minorHAnsi"/>
          <w:b/>
          <w:sz w:val="22"/>
          <w:szCs w:val="22"/>
        </w:rPr>
        <w:t>Score: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E7804">
        <w:rPr>
          <w:rFonts w:asciiTheme="minorHAnsi" w:hAnsiTheme="minorHAnsi"/>
          <w:sz w:val="22"/>
          <w:szCs w:val="22"/>
          <w:highlight w:val="yellow"/>
        </w:rPr>
        <w:t>SCORE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010C72">
        <w:rPr>
          <w:rFonts w:asciiTheme="minorHAnsi" w:hAnsiTheme="minorHAnsi"/>
          <w:b/>
          <w:sz w:val="22"/>
          <w:szCs w:val="22"/>
        </w:rPr>
        <w:t>Proof of Concept Rating: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highlight w:val="yellow"/>
        </w:rPr>
        <w:t xml:space="preserve">Highly </w:t>
      </w:r>
      <w:r w:rsidRPr="00635668">
        <w:rPr>
          <w:rFonts w:asciiTheme="minorHAnsi" w:hAnsiTheme="minorHAnsi"/>
          <w:sz w:val="22"/>
          <w:szCs w:val="22"/>
          <w:highlight w:val="yellow"/>
        </w:rPr>
        <w:t>Successful</w:t>
      </w:r>
      <w:r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Pr="00635668">
        <w:rPr>
          <w:rFonts w:asciiTheme="minorHAnsi" w:hAnsiTheme="minorHAnsi"/>
          <w:sz w:val="22"/>
          <w:szCs w:val="22"/>
          <w:highlight w:val="yellow"/>
        </w:rPr>
        <w:t xml:space="preserve">Successful or </w:t>
      </w:r>
      <w:r>
        <w:rPr>
          <w:rFonts w:asciiTheme="minorHAnsi" w:hAnsiTheme="minorHAnsi"/>
          <w:sz w:val="22"/>
          <w:szCs w:val="22"/>
          <w:highlight w:val="yellow"/>
        </w:rPr>
        <w:t>Below Expectations</w:t>
      </w:r>
    </w:p>
    <w:p w14:paraId="30920849" w14:textId="77777777" w:rsidR="007E1DFB" w:rsidRDefault="007E1DFB" w:rsidP="007E1DFB">
      <w:pPr>
        <w:spacing w:after="0"/>
        <w:ind w:left="360"/>
        <w:rPr>
          <w:rFonts w:asciiTheme="minorHAnsi" w:hAnsiTheme="minorHAnsi"/>
          <w:sz w:val="22"/>
          <w:szCs w:val="22"/>
        </w:rPr>
      </w:pPr>
    </w:p>
    <w:p w14:paraId="415F45B0" w14:textId="77777777" w:rsidR="00CE7521" w:rsidRPr="0078719D" w:rsidRDefault="00CE7521" w:rsidP="00CE7521">
      <w:pPr>
        <w:spacing w:after="0"/>
        <w:rPr>
          <w:rFonts w:asciiTheme="minorHAnsi" w:hAnsiTheme="minorHAnsi"/>
          <w:b/>
          <w:sz w:val="22"/>
          <w:szCs w:val="22"/>
        </w:rPr>
      </w:pPr>
      <w:r w:rsidRPr="0022259C">
        <w:rPr>
          <w:rFonts w:asciiTheme="minorHAnsi" w:hAnsiTheme="minorHAnsi"/>
          <w:b/>
          <w:sz w:val="22"/>
          <w:szCs w:val="22"/>
        </w:rPr>
        <w:t>Product/Service Quality</w:t>
      </w:r>
    </w:p>
    <w:p w14:paraId="7F01594F" w14:textId="77777777" w:rsidR="00CE7521" w:rsidRDefault="00CE7521" w:rsidP="00CE7521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4320"/>
        <w:gridCol w:w="1885"/>
      </w:tblGrid>
      <w:tr w:rsidR="00A73020" w14:paraId="62160D3A" w14:textId="77777777" w:rsidTr="009C7CE5">
        <w:tc>
          <w:tcPr>
            <w:tcW w:w="3150" w:type="dxa"/>
          </w:tcPr>
          <w:p w14:paraId="6913B9E4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4320" w:type="dxa"/>
          </w:tcPr>
          <w:p w14:paraId="34CF5504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10FD5798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A73020" w14:paraId="6957A953" w14:textId="77777777" w:rsidTr="009C7CE5">
        <w:tc>
          <w:tcPr>
            <w:tcW w:w="3150" w:type="dxa"/>
          </w:tcPr>
          <w:p w14:paraId="03064DF4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the product or service proposed by the supplier meet the minimal needs of the State?</w:t>
            </w:r>
          </w:p>
        </w:tc>
        <w:tc>
          <w:tcPr>
            <w:tcW w:w="4320" w:type="dxa"/>
          </w:tcPr>
          <w:p w14:paraId="23E941FD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4695512B" w14:textId="3322CF24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  <w:r w:rsidR="004D2A92">
              <w:rPr>
                <w:rFonts w:asciiTheme="minorHAnsi" w:hAnsiTheme="minorHAnsi"/>
                <w:sz w:val="22"/>
                <w:szCs w:val="22"/>
              </w:rPr>
              <w:t xml:space="preserve">, yes results in </w:t>
            </w:r>
            <w:r w:rsidR="00065DAF">
              <w:rPr>
                <w:rFonts w:asciiTheme="minorHAnsi" w:hAnsiTheme="minorHAnsi"/>
                <w:sz w:val="22"/>
                <w:szCs w:val="22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points added.</w:t>
            </w:r>
          </w:p>
        </w:tc>
      </w:tr>
      <w:tr w:rsidR="00A73020" w14:paraId="0AFF7080" w14:textId="77777777" w:rsidTr="009C7CE5">
        <w:tc>
          <w:tcPr>
            <w:tcW w:w="3150" w:type="dxa"/>
          </w:tcPr>
          <w:p w14:paraId="6307B2A9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95DF19C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If No, Explain (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What need will the proposed solution not meet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?)</w:t>
            </w:r>
          </w:p>
        </w:tc>
        <w:tc>
          <w:tcPr>
            <w:tcW w:w="1885" w:type="dxa"/>
          </w:tcPr>
          <w:p w14:paraId="640ABCF2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6392039F" w14:textId="77777777" w:rsidTr="009C7CE5">
        <w:tc>
          <w:tcPr>
            <w:tcW w:w="3150" w:type="dxa"/>
          </w:tcPr>
          <w:p w14:paraId="048B9726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the product or service proposed by the supplier exceed the expectations of the State or address an issue or need the State has not previously thought of?</w:t>
            </w:r>
          </w:p>
        </w:tc>
        <w:tc>
          <w:tcPr>
            <w:tcW w:w="4320" w:type="dxa"/>
          </w:tcPr>
          <w:p w14:paraId="7A324C91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76B0469E" w14:textId="5971668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results in</w:t>
            </w:r>
            <w:r w:rsidR="004D2A9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up to 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additional 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points</w:t>
            </w:r>
            <w:r>
              <w:rPr>
                <w:rFonts w:asciiTheme="minorHAnsi" w:hAnsiTheme="minorHAnsi"/>
                <w:sz w:val="22"/>
                <w:szCs w:val="22"/>
              </w:rPr>
              <w:t>. Answering no results in 0 points added.</w:t>
            </w:r>
          </w:p>
        </w:tc>
      </w:tr>
      <w:tr w:rsidR="00A73020" w14:paraId="1E3CA74B" w14:textId="77777777" w:rsidTr="009C7CE5">
        <w:tc>
          <w:tcPr>
            <w:tcW w:w="3150" w:type="dxa"/>
          </w:tcPr>
          <w:p w14:paraId="73A1DE13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3D16DA6" w14:textId="77350E9D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Explain </w:t>
            </w:r>
          </w:p>
        </w:tc>
        <w:tc>
          <w:tcPr>
            <w:tcW w:w="1885" w:type="dxa"/>
          </w:tcPr>
          <w:p w14:paraId="34683EC4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73020" w14:paraId="75BE0CD8" w14:textId="77777777" w:rsidTr="009C7CE5">
        <w:tc>
          <w:tcPr>
            <w:tcW w:w="3150" w:type="dxa"/>
          </w:tcPr>
          <w:p w14:paraId="17EAA3AB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the product or service proposed by the supplier demonstrate that the supplier fully understands the unique needs of the State?</w:t>
            </w:r>
          </w:p>
        </w:tc>
        <w:tc>
          <w:tcPr>
            <w:tcW w:w="4320" w:type="dxa"/>
          </w:tcPr>
          <w:p w14:paraId="1F958C2C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472F3E8A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results in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up to </w:t>
            </w:r>
          </w:p>
          <w:p w14:paraId="7A7F03B4" w14:textId="6E7729B3" w:rsidR="00A73020" w:rsidRDefault="004D2A92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="00A73020"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  <w:r w:rsidR="00A73020">
              <w:rPr>
                <w:rFonts w:asciiTheme="minorHAnsi" w:hAnsiTheme="minorHAnsi"/>
                <w:sz w:val="22"/>
                <w:szCs w:val="22"/>
              </w:rPr>
              <w:t xml:space="preserve"> and yes results in 0 points added.</w:t>
            </w:r>
          </w:p>
        </w:tc>
      </w:tr>
      <w:tr w:rsidR="00A73020" w14:paraId="7E55AC6F" w14:textId="77777777" w:rsidTr="009C7CE5">
        <w:tc>
          <w:tcPr>
            <w:tcW w:w="3150" w:type="dxa"/>
          </w:tcPr>
          <w:p w14:paraId="16FFAF6F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9F9FDA1" w14:textId="1A34D565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Explain </w:t>
            </w:r>
          </w:p>
        </w:tc>
        <w:tc>
          <w:tcPr>
            <w:tcW w:w="1885" w:type="dxa"/>
          </w:tcPr>
          <w:p w14:paraId="3683EE31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6F65F23F" w14:textId="77777777" w:rsidTr="009C7CE5">
        <w:tc>
          <w:tcPr>
            <w:tcW w:w="3150" w:type="dxa"/>
          </w:tcPr>
          <w:p w14:paraId="37C507F9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Applicable) Did the demonstration or samples meet or exceed the State’s expectations</w:t>
            </w:r>
          </w:p>
        </w:tc>
        <w:tc>
          <w:tcPr>
            <w:tcW w:w="4320" w:type="dxa"/>
          </w:tcPr>
          <w:p w14:paraId="1CCFB9CB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68176E85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results in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up to </w:t>
            </w:r>
          </w:p>
          <w:p w14:paraId="65F7D2FC" w14:textId="29C56E72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additional 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points</w:t>
            </w:r>
          </w:p>
        </w:tc>
      </w:tr>
      <w:tr w:rsidR="00A73020" w14:paraId="27DF71EB" w14:textId="77777777" w:rsidTr="009C7CE5">
        <w:tc>
          <w:tcPr>
            <w:tcW w:w="3150" w:type="dxa"/>
          </w:tcPr>
          <w:p w14:paraId="350B5FE3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06A4AD4" w14:textId="1687D499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No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Explain </w:t>
            </w:r>
          </w:p>
        </w:tc>
        <w:tc>
          <w:tcPr>
            <w:tcW w:w="1885" w:type="dxa"/>
          </w:tcPr>
          <w:p w14:paraId="58C565CE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355295E0" w14:textId="77777777" w:rsidTr="009C7CE5">
        <w:tc>
          <w:tcPr>
            <w:tcW w:w="3150" w:type="dxa"/>
          </w:tcPr>
          <w:p w14:paraId="4222154B" w14:textId="77777777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Pr="0022259C">
              <w:rPr>
                <w:rFonts w:asciiTheme="minorHAnsi" w:hAnsiTheme="minorHAnsi"/>
                <w:b/>
                <w:sz w:val="22"/>
                <w:szCs w:val="22"/>
              </w:rPr>
              <w:t>Product/Service Quality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Points</w:t>
            </w:r>
          </w:p>
          <w:p w14:paraId="3097BEAE" w14:textId="77777777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487AEA48" w14:textId="77777777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2E7ABA87" w14:textId="162ADC6A" w:rsidR="00A73020" w:rsidRPr="0078719D" w:rsidRDefault="00065DAF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XX</w:t>
            </w:r>
            <w:r w:rsidR="00A73020">
              <w:rPr>
                <w:rFonts w:asciiTheme="minorHAnsi" w:hAnsiTheme="minorHAnsi"/>
                <w:b/>
                <w:sz w:val="22"/>
                <w:szCs w:val="22"/>
              </w:rPr>
              <w:t xml:space="preserve"> points possible.  0 being the lowest and 40 the highest.</w:t>
            </w:r>
          </w:p>
        </w:tc>
      </w:tr>
    </w:tbl>
    <w:p w14:paraId="3C4C7B22" w14:textId="77777777" w:rsidR="00A73020" w:rsidRDefault="00A73020" w:rsidP="00A73020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5D1C8923" w14:textId="77777777" w:rsidR="00A73020" w:rsidRDefault="00A73020" w:rsidP="00A73020">
      <w:pPr>
        <w:spacing w:after="0"/>
        <w:rPr>
          <w:rFonts w:asciiTheme="minorHAnsi" w:hAnsiTheme="minorHAnsi"/>
          <w:b/>
          <w:sz w:val="22"/>
          <w:szCs w:val="22"/>
        </w:rPr>
      </w:pPr>
      <w:r w:rsidRPr="005645F3">
        <w:rPr>
          <w:rFonts w:asciiTheme="minorHAnsi" w:hAnsiTheme="minorHAnsi"/>
          <w:b/>
          <w:sz w:val="22"/>
          <w:szCs w:val="22"/>
        </w:rPr>
        <w:t>Full Implementation Capabilities</w:t>
      </w:r>
      <w:r>
        <w:rPr>
          <w:rFonts w:asciiTheme="minorHAnsi" w:hAnsiTheme="minorHAnsi"/>
          <w:b/>
          <w:sz w:val="22"/>
          <w:szCs w:val="22"/>
        </w:rPr>
        <w:t xml:space="preserve"> and Cost</w:t>
      </w:r>
    </w:p>
    <w:p w14:paraId="2AC5EFFD" w14:textId="77777777" w:rsidR="00A73020" w:rsidRDefault="00A73020" w:rsidP="00A73020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70"/>
        <w:gridCol w:w="3800"/>
        <w:gridCol w:w="1885"/>
      </w:tblGrid>
      <w:tr w:rsidR="00A73020" w14:paraId="4F514666" w14:textId="77777777" w:rsidTr="009C7CE5">
        <w:tc>
          <w:tcPr>
            <w:tcW w:w="3670" w:type="dxa"/>
          </w:tcPr>
          <w:p w14:paraId="06948273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3800" w:type="dxa"/>
          </w:tcPr>
          <w:p w14:paraId="0A5D1879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30809141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A73020" w14:paraId="69109CDD" w14:textId="77777777" w:rsidTr="009C7CE5">
        <w:tc>
          <w:tcPr>
            <w:tcW w:w="3670" w:type="dxa"/>
          </w:tcPr>
          <w:p w14:paraId="7C06A472" w14:textId="6503C373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supplier previously implemented the soluti</w:t>
            </w:r>
            <w:r w:rsidR="00B15B1B">
              <w:rPr>
                <w:rFonts w:asciiTheme="minorHAnsi" w:hAnsiTheme="minorHAnsi"/>
                <w:sz w:val="22"/>
                <w:szCs w:val="22"/>
              </w:rPr>
              <w:t>on or product at the scale the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tate would need for full implementation, or has supplier sufficiently convinced the State that it is capable of doing so? </w:t>
            </w:r>
          </w:p>
        </w:tc>
        <w:tc>
          <w:tcPr>
            <w:tcW w:w="3800" w:type="dxa"/>
          </w:tcPr>
          <w:p w14:paraId="25DFB11C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119A5737" w14:textId="64CDBACF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Answering yes results in up to </w:t>
            </w:r>
            <w:r w:rsidR="00065DAF">
              <w:rPr>
                <w:rFonts w:asciiTheme="minorHAnsi" w:hAnsiTheme="minorHAnsi"/>
                <w:sz w:val="22"/>
                <w:szCs w:val="22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points added.</w:t>
            </w:r>
          </w:p>
        </w:tc>
      </w:tr>
      <w:tr w:rsidR="00A73020" w14:paraId="7C124B19" w14:textId="77777777" w:rsidTr="009C7CE5">
        <w:tc>
          <w:tcPr>
            <w:tcW w:w="3670" w:type="dxa"/>
          </w:tcPr>
          <w:p w14:paraId="3D5EB9DB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760CCBCA" w14:textId="0CD4285F" w:rsidR="00A73020" w:rsidRPr="004F1D72" w:rsidRDefault="00B15B1B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No, Explain </w:t>
            </w:r>
          </w:p>
        </w:tc>
        <w:tc>
          <w:tcPr>
            <w:tcW w:w="1885" w:type="dxa"/>
          </w:tcPr>
          <w:p w14:paraId="63F2FE4A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324912E2" w14:textId="77777777" w:rsidTr="009C7CE5">
        <w:tc>
          <w:tcPr>
            <w:tcW w:w="3670" w:type="dxa"/>
          </w:tcPr>
          <w:p w14:paraId="64D805B3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4E5F9B8A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44DECC1B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19D9F018" w14:textId="77777777" w:rsidTr="009C7CE5">
        <w:tc>
          <w:tcPr>
            <w:tcW w:w="3670" w:type="dxa"/>
          </w:tcPr>
          <w:p w14:paraId="3866313B" w14:textId="57791738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 xml:space="preserve">Did supplier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offer the lowest priced solution for full implementation?  (If bidder has already lost more than </w:t>
            </w:r>
            <w:r w:rsidR="00065DAF">
              <w:rPr>
                <w:rFonts w:asciiTheme="minorHAnsi" w:hAnsiTheme="minorHAnsi"/>
                <w:sz w:val="22"/>
                <w:szCs w:val="22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points above, they cannot pass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their pricing should not be considered).</w:t>
            </w:r>
          </w:p>
        </w:tc>
        <w:tc>
          <w:tcPr>
            <w:tcW w:w="3800" w:type="dxa"/>
          </w:tcPr>
          <w:p w14:paraId="437B8910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7546027A" w14:textId="5B7CA95E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Yes, 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 are added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957625" w14:paraId="529E5178" w14:textId="77777777" w:rsidTr="009C7CE5">
        <w:tc>
          <w:tcPr>
            <w:tcW w:w="3670" w:type="dxa"/>
          </w:tcPr>
          <w:p w14:paraId="58DC803D" w14:textId="77777777" w:rsidR="00957625" w:rsidRPr="0078719D" w:rsidRDefault="00957625" w:rsidP="0095762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00" w:type="dxa"/>
          </w:tcPr>
          <w:p w14:paraId="48957562" w14:textId="1FEF72B6" w:rsidR="00957625" w:rsidRDefault="00957625" w:rsidP="0095762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No, score is determined by deducting the percentage a </w:t>
            </w:r>
            <w:r w:rsidR="00C932B0">
              <w:rPr>
                <w:rFonts w:asciiTheme="minorHAnsi" w:hAnsiTheme="minorHAnsi"/>
                <w:sz w:val="22"/>
                <w:szCs w:val="22"/>
                <w:highlight w:val="yellow"/>
              </w:rPr>
              <w:t>supplier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price is over the low price from 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points.  For example.</w:t>
            </w:r>
          </w:p>
          <w:p w14:paraId="28C51E26" w14:textId="77777777" w:rsidR="00957625" w:rsidRDefault="00957625" w:rsidP="0095762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Low Bid = $10,000</w:t>
            </w:r>
          </w:p>
          <w:p w14:paraId="2D2260B6" w14:textId="77777777" w:rsidR="00957625" w:rsidRDefault="00957625" w:rsidP="0095762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Other bid = $11,000</w:t>
            </w:r>
          </w:p>
          <w:p w14:paraId="177B3F72" w14:textId="1AE4F5D8" w:rsidR="00957625" w:rsidRPr="0078719D" w:rsidRDefault="00957625" w:rsidP="00957625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The other bid is $1000 over the low bid, which is 10% more than low bid.  The other bid thus receives 15 points minus 10% of the points (1.5)  The cost score for the other bidder is 13.5 </w:t>
            </w:r>
          </w:p>
        </w:tc>
        <w:tc>
          <w:tcPr>
            <w:tcW w:w="1885" w:type="dxa"/>
          </w:tcPr>
          <w:p w14:paraId="6E3DC43D" w14:textId="77777777" w:rsidR="00957625" w:rsidRPr="0078719D" w:rsidRDefault="00957625" w:rsidP="0095762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7625" w:rsidRPr="00431CD4" w14:paraId="5CC6C7E1" w14:textId="77777777" w:rsidTr="009C7CE5">
        <w:tc>
          <w:tcPr>
            <w:tcW w:w="3670" w:type="dxa"/>
          </w:tcPr>
          <w:p w14:paraId="1EA8456F" w14:textId="77777777" w:rsidR="00957625" w:rsidRPr="000E0AF7" w:rsidRDefault="00957625" w:rsidP="00957625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0E0AF7">
              <w:rPr>
                <w:rFonts w:asciiTheme="minorHAnsi" w:hAnsiTheme="minorHAnsi"/>
                <w:sz w:val="22"/>
                <w:szCs w:val="22"/>
              </w:rPr>
              <w:t>Did supplier provided pricing include all costs</w:t>
            </w:r>
            <w:r w:rsidRPr="00D65BA3">
              <w:rPr>
                <w:rFonts w:asciiTheme="minorHAnsi" w:hAnsiTheme="minorHAnsi"/>
                <w:sz w:val="22"/>
                <w:szCs w:val="22"/>
              </w:rPr>
              <w:t>, including but not limited to, any one-time or set-up charges, fees, and potential costs that Contractor may charge the State.</w:t>
            </w:r>
            <w:r w:rsidRPr="000E0A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00" w:type="dxa"/>
          </w:tcPr>
          <w:p w14:paraId="387C68D3" w14:textId="77777777" w:rsidR="00957625" w:rsidRPr="00431CD4" w:rsidRDefault="00957625" w:rsidP="0095762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17CE34A8" w14:textId="683ADE28" w:rsidR="00957625" w:rsidRPr="00431CD4" w:rsidRDefault="00957625" w:rsidP="0095762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up to      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</w:p>
        </w:tc>
      </w:tr>
      <w:tr w:rsidR="00957625" w:rsidRPr="00431CD4" w14:paraId="0330E684" w14:textId="77777777" w:rsidTr="009C7CE5">
        <w:tc>
          <w:tcPr>
            <w:tcW w:w="3670" w:type="dxa"/>
          </w:tcPr>
          <w:p w14:paraId="50EEDB14" w14:textId="77777777" w:rsidR="00957625" w:rsidRPr="00431CD4" w:rsidRDefault="00957625" w:rsidP="00957625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76576E05" w14:textId="77777777" w:rsidR="00957625" w:rsidRPr="00431CD4" w:rsidRDefault="00957625" w:rsidP="0095762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If No, Explain (Provide what additional costs are not contemplated in pricing)</w:t>
            </w:r>
          </w:p>
        </w:tc>
        <w:tc>
          <w:tcPr>
            <w:tcW w:w="1885" w:type="dxa"/>
          </w:tcPr>
          <w:p w14:paraId="1324BB44" w14:textId="77777777" w:rsidR="00957625" w:rsidRPr="00431CD4" w:rsidRDefault="00957625" w:rsidP="0095762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957625" w:rsidRPr="00431CD4" w14:paraId="5E7362D0" w14:textId="77777777" w:rsidTr="009C7CE5">
        <w:tc>
          <w:tcPr>
            <w:tcW w:w="3670" w:type="dxa"/>
          </w:tcPr>
          <w:p w14:paraId="0607FC05" w14:textId="77777777" w:rsidR="00957625" w:rsidRPr="00A73020" w:rsidRDefault="00957625" w:rsidP="0095762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Pr="005645F3">
              <w:rPr>
                <w:rFonts w:asciiTheme="minorHAnsi" w:hAnsiTheme="minorHAnsi"/>
                <w:b/>
                <w:sz w:val="22"/>
                <w:szCs w:val="22"/>
              </w:rPr>
              <w:t>Full Implementation Capabilities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Cost</w:t>
            </w:r>
          </w:p>
        </w:tc>
        <w:tc>
          <w:tcPr>
            <w:tcW w:w="3800" w:type="dxa"/>
          </w:tcPr>
          <w:p w14:paraId="7B5C09C8" w14:textId="77777777" w:rsidR="00957625" w:rsidRPr="00431CD4" w:rsidRDefault="00957625" w:rsidP="0095762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14F036CF" w14:textId="35699D51" w:rsidR="00957625" w:rsidRPr="00A73020" w:rsidRDefault="00065DAF" w:rsidP="00957625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XX</w:t>
            </w:r>
            <w:r w:rsidR="00957625" w:rsidRPr="00A73020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points possible</w:t>
            </w:r>
          </w:p>
        </w:tc>
      </w:tr>
    </w:tbl>
    <w:p w14:paraId="7A0355FD" w14:textId="77777777" w:rsidR="00A73020" w:rsidRDefault="00A73020" w:rsidP="00A73020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6D06D5D3" w14:textId="77777777" w:rsidR="00A73020" w:rsidRDefault="00A73020" w:rsidP="00A73020">
      <w:pPr>
        <w:spacing w:after="0"/>
        <w:rPr>
          <w:rFonts w:asciiTheme="minorHAnsi" w:hAnsiTheme="minorHAnsi"/>
          <w:b/>
          <w:sz w:val="22"/>
          <w:szCs w:val="22"/>
        </w:rPr>
      </w:pPr>
      <w:r w:rsidRPr="005645F3">
        <w:rPr>
          <w:rFonts w:asciiTheme="minorHAnsi" w:hAnsiTheme="minorHAnsi"/>
          <w:b/>
          <w:sz w:val="22"/>
          <w:szCs w:val="22"/>
        </w:rPr>
        <w:t>Background and Experience</w:t>
      </w:r>
    </w:p>
    <w:p w14:paraId="3A45F6DD" w14:textId="77777777" w:rsidR="00A73020" w:rsidRDefault="00A73020" w:rsidP="00A73020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70"/>
        <w:gridCol w:w="3800"/>
        <w:gridCol w:w="1885"/>
      </w:tblGrid>
      <w:tr w:rsidR="00A73020" w14:paraId="3632A96A" w14:textId="77777777" w:rsidTr="009C7CE5">
        <w:tc>
          <w:tcPr>
            <w:tcW w:w="3670" w:type="dxa"/>
          </w:tcPr>
          <w:p w14:paraId="291C55D4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3800" w:type="dxa"/>
          </w:tcPr>
          <w:p w14:paraId="3F155BD1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31702470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A73020" w14:paraId="7B986A56" w14:textId="77777777" w:rsidTr="009C7CE5">
        <w:tc>
          <w:tcPr>
            <w:tcW w:w="3670" w:type="dxa"/>
          </w:tcPr>
          <w:p w14:paraId="509A2159" w14:textId="529B0F6E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Does the supplier have record</w:t>
            </w:r>
            <w:r w:rsidR="00B15B1B">
              <w:rPr>
                <w:rFonts w:asciiTheme="minorHAnsi" w:hAnsiTheme="minorHAnsi"/>
                <w:sz w:val="22"/>
                <w:szCs w:val="22"/>
              </w:rPr>
              <w:t>ed performance issues with the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tate, including formal </w:t>
            </w:r>
            <w:r w:rsidR="00C932B0">
              <w:rPr>
                <w:rFonts w:asciiTheme="minorHAnsi" w:hAnsiTheme="minorHAnsi"/>
                <w:sz w:val="22"/>
                <w:szCs w:val="22"/>
              </w:rPr>
              <w:t>supplier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performance records, stop work orders, contract terminations or negative contract compliance reports within the last 5 years?</w:t>
            </w:r>
          </w:p>
        </w:tc>
        <w:tc>
          <w:tcPr>
            <w:tcW w:w="3800" w:type="dxa"/>
          </w:tcPr>
          <w:p w14:paraId="43FE2501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07DE70C2" w14:textId="56689076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>Answering Yes results in 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 for each contract termination for cause, 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for eac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h </w:t>
            </w:r>
            <w:r w:rsidR="00C932B0">
              <w:rPr>
                <w:rFonts w:asciiTheme="minorHAnsi" w:hAnsiTheme="minorHAnsi"/>
                <w:sz w:val="22"/>
                <w:szCs w:val="22"/>
                <w:highlight w:val="yellow"/>
              </w:rPr>
              <w:t>supplier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performance record, 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for each negative CCR</w:t>
            </w:r>
          </w:p>
        </w:tc>
      </w:tr>
      <w:tr w:rsidR="00A73020" w14:paraId="62A5CABF" w14:textId="77777777" w:rsidTr="009C7CE5">
        <w:tc>
          <w:tcPr>
            <w:tcW w:w="3670" w:type="dxa"/>
          </w:tcPr>
          <w:p w14:paraId="2134575C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70083079" w14:textId="01AA7E6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, Explain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85" w:type="dxa"/>
          </w:tcPr>
          <w:p w14:paraId="053879D0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3020" w14:paraId="225E1F1C" w14:textId="77777777" w:rsidTr="009C7CE5">
        <w:tc>
          <w:tcPr>
            <w:tcW w:w="3670" w:type="dxa"/>
          </w:tcPr>
          <w:p w14:paraId="0D5FE558" w14:textId="7B3F623D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supplier have negative references, either those references listed in in the </w:t>
            </w:r>
            <w:r w:rsidR="00C932B0">
              <w:rPr>
                <w:rFonts w:asciiTheme="minorHAnsi" w:hAnsiTheme="minorHAnsi"/>
                <w:sz w:val="22"/>
                <w:szCs w:val="22"/>
              </w:rPr>
              <w:t>Supplier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Questions Worksheet or other customers the State may contract, or did the supplier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not provide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references</w:t>
            </w:r>
          </w:p>
        </w:tc>
        <w:tc>
          <w:tcPr>
            <w:tcW w:w="3800" w:type="dxa"/>
          </w:tcPr>
          <w:p w14:paraId="32EE2049" w14:textId="77777777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745956A6" w14:textId="195FA751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Answering Yes results in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="00065DAF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Pr="006F0A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points for each </w:t>
            </w:r>
          </w:p>
        </w:tc>
      </w:tr>
      <w:tr w:rsidR="00A73020" w14:paraId="07048FFD" w14:textId="77777777" w:rsidTr="009C7CE5">
        <w:tc>
          <w:tcPr>
            <w:tcW w:w="3670" w:type="dxa"/>
          </w:tcPr>
          <w:p w14:paraId="0FDC31F1" w14:textId="77777777" w:rsidR="00A73020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0D74A9F2" w14:textId="50C3D176" w:rsidR="00A73020" w:rsidRPr="004F1D72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Yes</w:t>
            </w:r>
            <w:r w:rsidRPr="004F1D72">
              <w:rPr>
                <w:rFonts w:asciiTheme="minorHAnsi" w:hAnsiTheme="minorHAnsi"/>
                <w:sz w:val="22"/>
                <w:szCs w:val="22"/>
                <w:highlight w:val="yellow"/>
              </w:rPr>
              <w:t>, Explain</w:t>
            </w:r>
            <w:r w:rsidR="00B15B1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85" w:type="dxa"/>
          </w:tcPr>
          <w:p w14:paraId="4FA84FA7" w14:textId="77777777" w:rsidR="00A73020" w:rsidRPr="006F0A57" w:rsidRDefault="00A73020" w:rsidP="009C7CE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73020" w14:paraId="3281B3C1" w14:textId="77777777" w:rsidTr="009C7CE5">
        <w:tc>
          <w:tcPr>
            <w:tcW w:w="3670" w:type="dxa"/>
          </w:tcPr>
          <w:p w14:paraId="551499FA" w14:textId="77777777" w:rsidR="00A73020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Pr="005645F3">
              <w:rPr>
                <w:rFonts w:asciiTheme="minorHAnsi" w:hAnsiTheme="minorHAnsi"/>
                <w:b/>
                <w:sz w:val="22"/>
                <w:szCs w:val="22"/>
              </w:rPr>
              <w:t>Background and Experience</w:t>
            </w:r>
          </w:p>
          <w:p w14:paraId="1263E716" w14:textId="77777777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3800" w:type="dxa"/>
          </w:tcPr>
          <w:p w14:paraId="1DA4F39D" w14:textId="77777777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5C227F7D" w14:textId="05A28F51" w:rsidR="00A73020" w:rsidRPr="0078719D" w:rsidRDefault="00A73020" w:rsidP="009C7CE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Subtract all deducted points from </w:t>
            </w:r>
            <w:r w:rsidR="00065DAF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</w:t>
            </w: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0</w:t>
            </w: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being 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lowest</w:t>
            </w:r>
            <w:r w:rsidRPr="0078719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possible)</w:t>
            </w:r>
          </w:p>
        </w:tc>
      </w:tr>
    </w:tbl>
    <w:p w14:paraId="6A65B576" w14:textId="53B8B058" w:rsidR="00494868" w:rsidRPr="007E1DFB" w:rsidRDefault="00494868" w:rsidP="007E1DFB"/>
    <w:sectPr w:rsidR="00494868" w:rsidRPr="007E1DF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C666" w14:textId="77777777" w:rsidR="00961F6D" w:rsidRDefault="00961F6D" w:rsidP="00540A68">
      <w:pPr>
        <w:spacing w:after="0"/>
      </w:pPr>
      <w:r>
        <w:separator/>
      </w:r>
    </w:p>
  </w:endnote>
  <w:endnote w:type="continuationSeparator" w:id="0">
    <w:p w14:paraId="2564E648" w14:textId="77777777" w:rsidR="00961F6D" w:rsidRDefault="00961F6D" w:rsidP="00540A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723821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6711B" w14:textId="245ADB6D" w:rsidR="00065DAF" w:rsidRPr="00940027" w:rsidRDefault="00065DAF">
        <w:pPr>
          <w:pStyle w:val="Footer"/>
          <w:jc w:val="center"/>
          <w:rPr>
            <w:rFonts w:asciiTheme="minorHAnsi" w:hAnsiTheme="minorHAnsi" w:cstheme="minorHAnsi"/>
          </w:rPr>
        </w:pPr>
        <w:r w:rsidRPr="00940027">
          <w:rPr>
            <w:rFonts w:asciiTheme="minorHAnsi" w:hAnsiTheme="minorHAnsi" w:cstheme="minorHAnsi"/>
          </w:rPr>
          <w:fldChar w:fldCharType="begin"/>
        </w:r>
        <w:r w:rsidRPr="00940027">
          <w:rPr>
            <w:rFonts w:asciiTheme="minorHAnsi" w:hAnsiTheme="minorHAnsi" w:cstheme="minorHAnsi"/>
          </w:rPr>
          <w:instrText xml:space="preserve"> PAGE   \* MERGEFORMAT </w:instrText>
        </w:r>
        <w:r w:rsidRPr="00940027">
          <w:rPr>
            <w:rFonts w:asciiTheme="minorHAnsi" w:hAnsiTheme="minorHAnsi" w:cstheme="minorHAnsi"/>
          </w:rPr>
          <w:fldChar w:fldCharType="separate"/>
        </w:r>
        <w:r w:rsidR="00940027">
          <w:rPr>
            <w:rFonts w:asciiTheme="minorHAnsi" w:hAnsiTheme="minorHAnsi" w:cstheme="minorHAnsi"/>
            <w:noProof/>
          </w:rPr>
          <w:t>8</w:t>
        </w:r>
        <w:r w:rsidRPr="00940027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865B32C" w14:textId="77777777" w:rsidR="00736D8A" w:rsidRDefault="0073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9151" w14:textId="77777777" w:rsidR="00961F6D" w:rsidRDefault="00961F6D" w:rsidP="00540A68">
      <w:pPr>
        <w:spacing w:after="0"/>
      </w:pPr>
      <w:r>
        <w:separator/>
      </w:r>
    </w:p>
  </w:footnote>
  <w:footnote w:type="continuationSeparator" w:id="0">
    <w:p w14:paraId="3E83F406" w14:textId="77777777" w:rsidR="00961F6D" w:rsidRDefault="00961F6D" w:rsidP="00540A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B32A" w14:textId="0307EA88" w:rsidR="00540A68" w:rsidRDefault="0026152F" w:rsidP="00E34351">
    <w:pPr>
      <w:pStyle w:val="Header"/>
    </w:pPr>
    <w:r>
      <w:t>Example Prototype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659"/>
    <w:multiLevelType w:val="hybridMultilevel"/>
    <w:tmpl w:val="FAB0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8A9"/>
    <w:multiLevelType w:val="hybridMultilevel"/>
    <w:tmpl w:val="A598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524E"/>
    <w:multiLevelType w:val="hybridMultilevel"/>
    <w:tmpl w:val="7144DFB2"/>
    <w:lvl w:ilvl="0" w:tplc="C01430E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07743"/>
    <w:multiLevelType w:val="hybridMultilevel"/>
    <w:tmpl w:val="CAB4DB28"/>
    <w:lvl w:ilvl="0" w:tplc="E8BAD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13D6C"/>
    <w:multiLevelType w:val="hybridMultilevel"/>
    <w:tmpl w:val="361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64AF"/>
    <w:multiLevelType w:val="hybridMultilevel"/>
    <w:tmpl w:val="233C3C60"/>
    <w:lvl w:ilvl="0" w:tplc="2528D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552984">
    <w:abstractNumId w:val="2"/>
  </w:num>
  <w:num w:numId="2" w16cid:durableId="277567699">
    <w:abstractNumId w:val="3"/>
  </w:num>
  <w:num w:numId="3" w16cid:durableId="1957132180">
    <w:abstractNumId w:val="1"/>
  </w:num>
  <w:num w:numId="4" w16cid:durableId="1384449394">
    <w:abstractNumId w:val="5"/>
  </w:num>
  <w:num w:numId="5" w16cid:durableId="1822429222">
    <w:abstractNumId w:val="4"/>
  </w:num>
  <w:num w:numId="6" w16cid:durableId="79687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58"/>
    <w:rsid w:val="000226C8"/>
    <w:rsid w:val="0002291C"/>
    <w:rsid w:val="000443C6"/>
    <w:rsid w:val="0006191D"/>
    <w:rsid w:val="00062612"/>
    <w:rsid w:val="00065DAF"/>
    <w:rsid w:val="000A50D6"/>
    <w:rsid w:val="000C5458"/>
    <w:rsid w:val="000D06E1"/>
    <w:rsid w:val="000E6F62"/>
    <w:rsid w:val="00117597"/>
    <w:rsid w:val="00126D19"/>
    <w:rsid w:val="001B3CD0"/>
    <w:rsid w:val="001B6DA1"/>
    <w:rsid w:val="001D12D1"/>
    <w:rsid w:val="0022259C"/>
    <w:rsid w:val="00252199"/>
    <w:rsid w:val="0026152F"/>
    <w:rsid w:val="002655F6"/>
    <w:rsid w:val="002821A9"/>
    <w:rsid w:val="002A665C"/>
    <w:rsid w:val="002E7F58"/>
    <w:rsid w:val="0034274A"/>
    <w:rsid w:val="00370C08"/>
    <w:rsid w:val="003B4D60"/>
    <w:rsid w:val="003D0C99"/>
    <w:rsid w:val="003D1591"/>
    <w:rsid w:val="003F30EF"/>
    <w:rsid w:val="00426F2C"/>
    <w:rsid w:val="00467AFC"/>
    <w:rsid w:val="00476E06"/>
    <w:rsid w:val="00486FF8"/>
    <w:rsid w:val="00487D62"/>
    <w:rsid w:val="00494868"/>
    <w:rsid w:val="004D0C77"/>
    <w:rsid w:val="004D2A92"/>
    <w:rsid w:val="00503C41"/>
    <w:rsid w:val="00521317"/>
    <w:rsid w:val="005404B2"/>
    <w:rsid w:val="00540A68"/>
    <w:rsid w:val="00542B62"/>
    <w:rsid w:val="005567FD"/>
    <w:rsid w:val="005645F3"/>
    <w:rsid w:val="00573C78"/>
    <w:rsid w:val="006005A5"/>
    <w:rsid w:val="0061275D"/>
    <w:rsid w:val="006241E3"/>
    <w:rsid w:val="0066711F"/>
    <w:rsid w:val="006A00C0"/>
    <w:rsid w:val="006E09EB"/>
    <w:rsid w:val="006E72BE"/>
    <w:rsid w:val="006F0A57"/>
    <w:rsid w:val="007063E3"/>
    <w:rsid w:val="0073073C"/>
    <w:rsid w:val="00734015"/>
    <w:rsid w:val="00736D8A"/>
    <w:rsid w:val="00764504"/>
    <w:rsid w:val="00766D61"/>
    <w:rsid w:val="007E1DFB"/>
    <w:rsid w:val="007F5AAE"/>
    <w:rsid w:val="00814D4B"/>
    <w:rsid w:val="008427AA"/>
    <w:rsid w:val="00871E42"/>
    <w:rsid w:val="0088732F"/>
    <w:rsid w:val="008C7B49"/>
    <w:rsid w:val="0091740D"/>
    <w:rsid w:val="00935131"/>
    <w:rsid w:val="0093725E"/>
    <w:rsid w:val="00940027"/>
    <w:rsid w:val="00957625"/>
    <w:rsid w:val="00961F6D"/>
    <w:rsid w:val="009B15B4"/>
    <w:rsid w:val="009E5CEA"/>
    <w:rsid w:val="009F0005"/>
    <w:rsid w:val="009F3DEE"/>
    <w:rsid w:val="00A0770B"/>
    <w:rsid w:val="00A1770E"/>
    <w:rsid w:val="00A73020"/>
    <w:rsid w:val="00A84C3C"/>
    <w:rsid w:val="00AA17B0"/>
    <w:rsid w:val="00AB76D4"/>
    <w:rsid w:val="00AC4148"/>
    <w:rsid w:val="00AD4307"/>
    <w:rsid w:val="00AD737B"/>
    <w:rsid w:val="00AF3F6C"/>
    <w:rsid w:val="00B15B1B"/>
    <w:rsid w:val="00B17599"/>
    <w:rsid w:val="00B35E92"/>
    <w:rsid w:val="00B43B43"/>
    <w:rsid w:val="00B51AEC"/>
    <w:rsid w:val="00B55FEC"/>
    <w:rsid w:val="00BF363D"/>
    <w:rsid w:val="00C32391"/>
    <w:rsid w:val="00C371B9"/>
    <w:rsid w:val="00C932B0"/>
    <w:rsid w:val="00CE7521"/>
    <w:rsid w:val="00D32146"/>
    <w:rsid w:val="00D70634"/>
    <w:rsid w:val="00DB05A7"/>
    <w:rsid w:val="00DC2659"/>
    <w:rsid w:val="00E1458F"/>
    <w:rsid w:val="00E15BAF"/>
    <w:rsid w:val="00E34351"/>
    <w:rsid w:val="00E37D3A"/>
    <w:rsid w:val="00E56776"/>
    <w:rsid w:val="00E74214"/>
    <w:rsid w:val="00ED4503"/>
    <w:rsid w:val="00EF4C94"/>
    <w:rsid w:val="00EF6FD2"/>
    <w:rsid w:val="00F01345"/>
    <w:rsid w:val="00F4074F"/>
    <w:rsid w:val="00F420C3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5B2D1"/>
  <w15:chartTrackingRefBased/>
  <w15:docId w15:val="{ADB5DD76-0514-4FF6-B51C-79BF8EB6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FS Normal"/>
    <w:qFormat/>
    <w:rsid w:val="00126D19"/>
    <w:pPr>
      <w:spacing w:after="20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612"/>
  </w:style>
  <w:style w:type="character" w:customStyle="1" w:styleId="CommentTextChar">
    <w:name w:val="Comment Text Char"/>
    <w:basedOn w:val="DefaultParagraphFont"/>
    <w:link w:val="CommentText"/>
    <w:uiPriority w:val="99"/>
    <w:rsid w:val="00062612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612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A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0A68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0A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0A68"/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aliases w:val="DFS Hyperlink"/>
    <w:rsid w:val="004D0C77"/>
    <w:rPr>
      <w:color w:val="0000FF"/>
      <w:u w:val="single"/>
    </w:rPr>
  </w:style>
  <w:style w:type="paragraph" w:customStyle="1" w:styleId="AGReg1">
    <w:name w:val="AG Reg 1"/>
    <w:basedOn w:val="Normal"/>
    <w:link w:val="AGReg1Char2"/>
    <w:rsid w:val="004D0C77"/>
    <w:pPr>
      <w:spacing w:after="0"/>
    </w:pPr>
    <w:rPr>
      <w:rFonts w:ascii="Times New Roman" w:eastAsia="Times" w:hAnsi="Times New Roman"/>
      <w:sz w:val="24"/>
    </w:rPr>
  </w:style>
  <w:style w:type="character" w:customStyle="1" w:styleId="AGReg1Char2">
    <w:name w:val="AG Reg 1 Char2"/>
    <w:link w:val="AGReg1"/>
    <w:rsid w:val="004D0C77"/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D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4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6FF8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c2e9f34b584e09a4dfad45193fd617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Employees</TermName>
          <TermId xmlns="http://schemas.microsoft.com/office/infopath/2007/PartnerControls">6bc884fa-9dfb-49ce-af07-824c4a8a1ac0</TermId>
        </TermInfo>
      </Terms>
    </kfc2e9f34b584e09a4dfad45193fd617>
    <d8220c9e1229488886af245725860cbe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e539783f-af07-412f-87c2-3668423b470a</TermId>
        </TermInfo>
      </Terms>
    </d8220c9e1229488886af245725860cbe>
    <TaxCatchAll xmlns="e4664c3e-f049-4574-bd7d-7499d2032cca">
      <Value>32</Value>
      <Value>81</Value>
      <Value>28</Value>
      <Value>94</Value>
      <Value>1</Value>
      <Value>17</Value>
    </TaxCatchAll>
    <k34b14aa96934db7a6567dc83a5ee0ba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Competitive Proof of Concept (CPC)</TermName>
          <TermId xmlns="http://schemas.microsoft.com/office/infopath/2007/PartnerControls">e3ccedd5-d174-4b8d-856a-cd612ca9d248</TermId>
        </TermInfo>
        <TermInfo xmlns="http://schemas.microsoft.com/office/infopath/2007/PartnerControls">
          <TermName xmlns="http://schemas.microsoft.com/office/infopath/2007/PartnerControls">IT Purchases</TermName>
          <TermId xmlns="http://schemas.microsoft.com/office/infopath/2007/PartnerControls">7d17b61f-5819-490a-ba95-8fb05bda89f8</TermId>
        </TermInfo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fe379fc0-21a8-433b-8b5c-3dc9e5e74798</TermId>
        </TermInfo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4fb3848f-ffeb-40be-a8dd-b838de261f7f</TermId>
        </TermInfo>
      </Terms>
    </k34b14aa96934db7a6567dc83a5ee0ba>
    <Page_x0020_Sort_x0020_Order xmlns="e4664c3e-f049-4574-bd7d-7499d2032cca" xsi:nil="true"/>
    <Document_x0020_Number xmlns="e4664c3e-f049-4574-bd7d-7499d2032cca" xsi:nil="true"/>
    <Document_x0020_Description xmlns="e4664c3e-f049-4574-bd7d-7499d2032cca" xsi:nil="true"/>
    <som_IsOpenInNewTab xmlns="e4664c3e-f049-4574-bd7d-7499d2032cca">false</som_IsOpenInNewTab>
    <Fillable xmlns="e4664c3e-f049-4574-bd7d-7499d2032cca" xsi:nil="true"/>
  </documentManagement>
</p:properties>
</file>

<file path=customXml/item2.xml><?xml version="1.0" encoding="utf-8"?>
<?mso-contentType ?>
<SharedContentType xmlns="Microsoft.SharePoint.Taxonomy.ContentTypeSync" SourceId="c0d83692-8000-456c-81e0-753272234f01" ContentTypeId="0x010100D80FC88A48A3EA4889EF01C87FCFD42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M Document" ma:contentTypeID="0x010100D80FC88A48A3EA4889EF01C87FCFD42A00FD105D4FF1C0B04EBBC6E9180B20B501" ma:contentTypeVersion="53" ma:contentTypeDescription="" ma:contentTypeScope="" ma:versionID="082a6cc448f3a5d419c84ed8d96f061f">
  <xsd:schema xmlns:xsd="http://www.w3.org/2001/XMLSchema" xmlns:xs="http://www.w3.org/2001/XMLSchema" xmlns:p="http://schemas.microsoft.com/office/2006/metadata/properties" xmlns:ns2="e4664c3e-f049-4574-bd7d-7499d2032cca" targetNamespace="http://schemas.microsoft.com/office/2006/metadata/properties" ma:root="true" ma:fieldsID="e4acb621e3220fd4af1061340394f893" ns2:_="">
    <xsd:import namespace="e4664c3e-f049-4574-bd7d-7499d2032cc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2:Document_x0020_Description" minOccurs="0"/>
                <xsd:element ref="ns2:Page_x0020_Sort_x0020_Order" minOccurs="0"/>
                <xsd:element ref="ns2:Fillable" minOccurs="0"/>
                <xsd:element ref="ns2:som_IsOpenInNewTab" minOccurs="0"/>
                <xsd:element ref="ns2:kfc2e9f34b584e09a4dfad45193fd617" minOccurs="0"/>
                <xsd:element ref="ns2:k34b14aa96934db7a6567dc83a5ee0ba" minOccurs="0"/>
                <xsd:element ref="ns2:d8220c9e1229488886af245725860cb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Description" ma:index="3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Page_x0020_Sort_x0020_Order" ma:index="6" nillable="true" ma:displayName="Page Sort Order" ma:internalName="Page_x0020_Sort_x0020_Order">
      <xsd:simpleType>
        <xsd:restriction base="dms:Number"/>
      </xsd:simpleType>
    </xsd:element>
    <xsd:element name="Fillable" ma:index="7" nillable="true" ma:displayName="Fillable" ma:format="Dropdown" ma:internalName="Fillable">
      <xsd:simpleType>
        <xsd:restriction base="dms:Choice">
          <xsd:enumeration value="Nonfillable"/>
          <xsd:enumeration value="Fillable"/>
        </xsd:restriction>
      </xsd:simpleType>
    </xsd:element>
    <xsd:element name="som_IsOpenInNewTab" ma:index="8" nillable="true" ma:displayName="Open Link In New Tab" ma:default="0" ma:internalName="som_IsOpenInNewTab">
      <xsd:simpleType>
        <xsd:restriction base="dms:Boolean"/>
      </xsd:simpleType>
    </xsd:element>
    <xsd:element name="kfc2e9f34b584e09a4dfad45193fd617" ma:index="10" nillable="true" ma:taxonomy="true" ma:internalName="kfc2e9f34b584e09a4dfad45193fd617" ma:taxonomyFieldName="Content_x0020_Audience" ma:displayName="Content Audience" ma:default="1;#All Employees|6bc884fa-9dfb-49ce-af07-824c4a8a1ac0" ma:fieldId="{4fc2e9f3-4b58-4e09-a4df-ad45193fd617}" ma:sspId="c0d83692-8000-456c-81e0-753272234f01" ma:termSetId="1b6069bf-5926-44b7-98d6-cc0bec659d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4b14aa96934db7a6567dc83a5ee0ba" ma:index="11" nillable="true" ma:taxonomy="true" ma:internalName="k34b14aa96934db7a6567dc83a5ee0ba" ma:taxonomyFieldName="Topic_x0020_Keyword" ma:displayName="Topic Keyword" ma:default="" ma:fieldId="{434b14aa-9693-4db7-a656-7dc83a5ee0ba}" ma:taxonomyMulti="true" ma:sspId="c0d83692-8000-456c-81e0-753272234f01" ma:termSetId="327cd3ef-44fa-40bc-92ad-acd4fab1e8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220c9e1229488886af245725860cbe" ma:index="13" nillable="true" ma:taxonomy="true" ma:internalName="d8220c9e1229488886af245725860cbe" ma:taxonomyFieldName="Type_x0020_Keyword" ma:displayName="Type Keyword" ma:default="" ma:fieldId="{d8220c9e-1229-4888-86af-245725860cbe}" ma:taxonomyMulti="true" ma:sspId="c0d83692-8000-456c-81e0-753272234f01" ma:termSetId="18693f18-3c31-473d-87dc-6b6a3b715b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82a70d51-8b97-44c8-8f82-51a2c7b765f2}" ma:internalName="TaxCatchAll" ma:showField="CatchAllData" ma:web="10f82d48-d04f-4458-b305-75a3b1e5d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82a70d51-8b97-44c8-8f82-51a2c7b765f2}" ma:internalName="TaxCatchAllLabel" ma:readOnly="true" ma:showField="CatchAllDataLabel" ma:web="10f82d48-d04f-4458-b305-75a3b1e5d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B619-71ED-4C19-83A1-FC3D8750F03E}">
  <ds:schemaRefs>
    <ds:schemaRef ds:uri="http://schemas.microsoft.com/office/2006/metadata/properties"/>
    <ds:schemaRef ds:uri="http://schemas.microsoft.com/office/infopath/2007/PartnerControls"/>
    <ds:schemaRef ds:uri="e4664c3e-f049-4574-bd7d-7499d2032cca"/>
  </ds:schemaRefs>
</ds:datastoreItem>
</file>

<file path=customXml/itemProps2.xml><?xml version="1.0" encoding="utf-8"?>
<ds:datastoreItem xmlns:ds="http://schemas.openxmlformats.org/officeDocument/2006/customXml" ds:itemID="{4C1AB00E-E8DE-41DB-90AF-4BA974CD30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3B0CFE-BC23-4C4C-ACD3-A00E979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4c3e-f049-4574-bd7d-7499d2032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585F5-C0D7-4AFA-A0D0-08BED3310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 Proof of Concept (CPC) Proposal Evaluation</vt:lpstr>
    </vt:vector>
  </TitlesOfParts>
  <Company>State of Michigan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Proof of Concept (CPC) Proposal Evaluation</dc:title>
  <dc:subject>Competitive Proof of Concept Proposal Evaluation</dc:subject>
  <dc:creator>DTMB</dc:creator>
  <cp:keywords>CPC pilot, proof of concept, proof of concept pilot, pilot proposal evaluation</cp:keywords>
  <dc:description/>
  <cp:lastModifiedBy>Trey Norris</cp:lastModifiedBy>
  <cp:revision>2</cp:revision>
  <cp:lastPrinted>2017-09-01T16:36:00Z</cp:lastPrinted>
  <dcterms:created xsi:type="dcterms:W3CDTF">2024-04-05T19:44:00Z</dcterms:created>
  <dcterms:modified xsi:type="dcterms:W3CDTF">2024-04-05T19:44:00Z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0x010100D80FC88A48A3EA4889EF01C87FCFD42A00FD105D4FF1C0B04EBBC6E9180B20B501</vt:lpwstr>
  </property>
  <property fmtid="{D5CDD505-2E9C-101B-9397-08002B2CF9AE}" pid="3" name="Type Keyword">
    <vt:lpwstr>94;#Template|e539783f-af07-412f-87c2-3668423b470a</vt:lpwstr>
  </property>
  <property fmtid="{D5CDD505-2E9C-101B-9397-08002B2CF9AE}" pid="4" name="Topic Keyword">
    <vt:lpwstr>28;#Competitive Proof of Concept (CPC)|e3ccedd5-d174-4b8d-856a-cd612ca9d248;#32;#IT Purchases|7d17b61f-5819-490a-ba95-8fb05bda89f8;#17;#Evaluation|fe379fc0-21a8-433b-8b5c-3dc9e5e74798;#81;#Forms and Templates|4fb3848f-ffeb-40be-a8dd-b838de261f7f</vt:lpwstr>
  </property>
  <property fmtid="{D5CDD505-2E9C-101B-9397-08002B2CF9AE}" pid="5" name="Content Audience">
    <vt:lpwstr>1;#All Employees|6bc884fa-9dfb-49ce-af07-824c4a8a1ac0</vt:lpwstr>
  </property>
  <property fmtid="{D5CDD505-2E9C-101B-9397-08002B2CF9AE}" pid="6" name="Order">
    <vt:r8>53200</vt:r8>
  </property>
  <property fmtid="{D5CDD505-2E9C-101B-9397-08002B2CF9AE}" pid="7" name="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