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E515B" w:rsidP="0025702C" w:rsidRDefault="00AE515B" w14:paraId="6EB36BE2" w14:textId="52376458">
      <w:pPr>
        <w:spacing w:before="180" w:after="360" w:line="240" w:lineRule="auto"/>
        <w:rPr>
          <w:rFonts w:ascii="PermianSlabSerifTypeface" w:hAnsi="PermianSlabSerifTypeface"/>
          <w:b/>
          <w:bCs/>
          <w:color w:val="FFFFFF" w:themeColor="background1"/>
          <w:sz w:val="56"/>
          <w:szCs w:val="56"/>
        </w:rPr>
      </w:pPr>
      <w:bookmarkStart w:name="_Hlk70529727" w:id="0"/>
      <w:bookmarkStart w:name="_Hlk70535819" w:id="1"/>
      <w:bookmarkStart w:name="_Hlk71324700" w:id="2"/>
      <w:r w:rsidRPr="00AE515B">
        <w:rPr>
          <w:rFonts w:ascii="PermianSlabSerifTypeface" w:hAnsi="PermianSlabSerifTypeface" w:cs="Open Sans"/>
          <w:b/>
          <w:bCs/>
          <w:noProof/>
          <w:color w:val="FFFFFF" w:themeColor="background1"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2E06598" wp14:editId="540D1B6A">
            <wp:simplePos x="0" y="0"/>
            <wp:positionH relativeFrom="margin">
              <wp:posOffset>5819775</wp:posOffset>
            </wp:positionH>
            <wp:positionV relativeFrom="page">
              <wp:posOffset>523875</wp:posOffset>
            </wp:positionV>
            <wp:extent cx="713232" cy="7680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15B">
        <w:rPr>
          <w:rFonts w:ascii="PermianSlabSerifTypeface" w:hAnsi="PermianSlabSerifTypeface" w:cs="Open Sans"/>
          <w:b/>
          <w:bCs/>
          <w:noProof/>
          <w:color w:val="FFFFFF" w:themeColor="background1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62B97B4" wp14:editId="2925B4BA">
                <wp:simplePos x="0" y="0"/>
                <wp:positionH relativeFrom="page">
                  <wp:posOffset>-76200</wp:posOffset>
                </wp:positionH>
                <wp:positionV relativeFrom="page">
                  <wp:posOffset>542925</wp:posOffset>
                </wp:positionV>
                <wp:extent cx="8001000" cy="71056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10565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6pt;margin-top:42.75pt;width:630pt;height: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Colored background" o:spid="_x0000_s1026" fillcolor="#002d72" stroked="f" w14:anchorId="7B7C3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AE515B">
        <w:rPr>
          <w:rFonts w:ascii="PermianSlabSerifTypeface" w:hAnsi="PermianSlabSerifTypeface"/>
          <w:b/>
          <w:bCs/>
          <w:color w:val="FFFFFF" w:themeColor="background1"/>
          <w:sz w:val="56"/>
          <w:szCs w:val="56"/>
        </w:rPr>
        <w:t xml:space="preserve">Research </w:t>
      </w:r>
      <w:r w:rsidR="00A86968">
        <w:rPr>
          <w:rFonts w:ascii="PermianSlabSerifTypeface" w:hAnsi="PermianSlabSerifTypeface"/>
          <w:b/>
          <w:bCs/>
          <w:color w:val="FFFFFF" w:themeColor="background1"/>
          <w:sz w:val="56"/>
          <w:szCs w:val="56"/>
        </w:rPr>
        <w:t>Request for Proposal</w:t>
      </w:r>
      <w:bookmarkEnd w:id="0"/>
      <w:bookmarkEnd w:id="1"/>
    </w:p>
    <w:p w:rsidR="00A86968" w:rsidP="0025702C" w:rsidRDefault="00A86968" w14:paraId="0049D8A4" w14:textId="23EFC6FD">
      <w:pPr>
        <w:spacing w:before="240" w:after="240" w:line="240" w:lineRule="auto"/>
        <w:jc w:val="both"/>
        <w:rPr>
          <w:rFonts w:ascii="Open Sans" w:hAnsi="Open Sans" w:cs="Open Sans"/>
          <w:color w:val="auto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 xml:space="preserve">Title: </w:t>
      </w:r>
      <w:sdt>
        <w:sdtPr>
          <w:rPr>
            <w:rFonts w:ascii="Open Sans" w:hAnsi="Open Sans" w:cs="Open Sans"/>
            <w:b/>
            <w:bCs/>
            <w:color w:val="002D72"/>
          </w:rPr>
          <w:id w:val="-73977471"/>
          <w:placeholder>
            <w:docPart w:val="DefaultPlaceholder_-1854013440"/>
          </w:placeholder>
        </w:sdtPr>
        <w:sdtEndPr>
          <w:rPr>
            <w:b w:val="0"/>
            <w:bCs w:val="0"/>
            <w:color w:val="auto"/>
          </w:rPr>
        </w:sdtEndPr>
        <w:sdtContent>
          <w:r w:rsidRPr="00341240" w:rsidR="00341240">
            <w:rPr>
              <w:rFonts w:ascii="Open Sans" w:hAnsi="Open Sans" w:cs="Open Sans"/>
              <w:color w:val="auto"/>
            </w:rPr>
            <w:t>Enter the Research Needs Statement title.</w:t>
          </w:r>
        </w:sdtContent>
      </w:sdt>
      <w:r w:rsidR="00341240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:rsidRPr="00E84A82" w:rsidR="00E84A82" w:rsidP="0025702C" w:rsidRDefault="00E84A82" w14:paraId="40B18A90" w14:textId="349D6F37">
      <w:pPr>
        <w:spacing w:before="240" w:after="240" w:line="240" w:lineRule="auto"/>
        <w:jc w:val="both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E84A82">
        <w:rPr>
          <w:rFonts w:ascii="Open Sans" w:hAnsi="Open Sans" w:cs="Open Sans"/>
          <w:b/>
          <w:bCs/>
          <w:color w:val="002D72"/>
          <w:sz w:val="24"/>
          <w:szCs w:val="24"/>
        </w:rPr>
        <w:t>Authors(s):</w:t>
      </w:r>
      <w:r w:rsidRPr="00E84A82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bCs/>
            <w:color w:val="auto"/>
            <w:sz w:val="24"/>
            <w:szCs w:val="24"/>
          </w:rPr>
          <w:id w:val="76342060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23EA8">
            <w:rPr>
              <w:rFonts w:ascii="Open Sans" w:hAnsi="Open Sans" w:cs="Open Sans"/>
              <w:color w:val="auto"/>
            </w:rPr>
            <w:t>Provide the name(s) of the person(s) developing the research proposal request.</w:t>
          </w:r>
        </w:sdtContent>
      </w:sdt>
      <w:r>
        <w:rPr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</w:p>
    <w:p w:rsidRPr="00A86968" w:rsidR="00341240" w:rsidP="0025702C" w:rsidRDefault="00341240" w14:paraId="0BAC5E91" w14:textId="77777777">
      <w:pPr>
        <w:spacing w:before="240" w:after="240" w:line="240" w:lineRule="auto"/>
        <w:jc w:val="both"/>
        <w:rPr>
          <w:rFonts w:ascii="Open Sans" w:hAnsi="Open Sans" w:cs="Open Sans"/>
          <w:color w:val="auto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 xml:space="preserve">RFP Number: </w:t>
      </w:r>
      <w:sdt>
        <w:sdtPr>
          <w:rPr>
            <w:rFonts w:ascii="Open Sans" w:hAnsi="Open Sans" w:cs="Open Sans"/>
            <w:b/>
            <w:bCs/>
            <w:color w:val="002D72"/>
            <w:sz w:val="24"/>
            <w:szCs w:val="24"/>
          </w:rPr>
          <w:id w:val="-1011831696"/>
          <w:placeholder>
            <w:docPart w:val="FC3D21D68AC149ADBF331FA915F39203"/>
          </w:placeholder>
        </w:sdtPr>
        <w:sdtEndPr>
          <w:rPr>
            <w:b w:val="0"/>
            <w:bCs w:val="0"/>
            <w:color w:val="auto"/>
          </w:rPr>
        </w:sdtEndPr>
        <w:sdtContent>
          <w:r w:rsidRPr="00341240">
            <w:rPr>
              <w:rFonts w:ascii="Open Sans" w:hAnsi="Open Sans" w:cs="Open Sans"/>
              <w:color w:val="auto"/>
            </w:rPr>
            <w:t>To be assigned by the Research Office.</w:t>
          </w:r>
        </w:sdtContent>
      </w:sdt>
    </w:p>
    <w:p w:rsidR="00341240" w:rsidP="0025702C" w:rsidRDefault="00A86968" w14:paraId="070B17DA" w14:textId="29AB470A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Problem Statement:</w:t>
      </w:r>
    </w:p>
    <w:sdt>
      <w:sdtPr>
        <w:rPr>
          <w:rFonts w:ascii="Open Sans" w:hAnsi="Open Sans" w:cs="Open Sans"/>
          <w:bCs/>
        </w:rPr>
        <w:id w:val="1381594899"/>
        <w:placeholder>
          <w:docPart w:val="DefaultPlaceholder_-1854013440"/>
        </w:placeholder>
      </w:sdtPr>
      <w:sdtEndPr>
        <w:rPr>
          <w:bCs w:val="0"/>
        </w:rPr>
      </w:sdtEndPr>
      <w:sdtContent>
        <w:p w:rsidR="0061263F" w:rsidP="0025702C" w:rsidRDefault="00341240" w14:paraId="66302613" w14:textId="502150FD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Cs/>
            </w:rPr>
          </w:pPr>
          <w:r>
            <w:rPr>
              <w:rFonts w:ascii="Open Sans" w:hAnsi="Open Sans" w:cs="Open Sans"/>
              <w:bCs/>
            </w:rPr>
            <w:t>P</w:t>
          </w:r>
          <w:r w:rsidRPr="00341240">
            <w:rPr>
              <w:rFonts w:ascii="Open Sans" w:hAnsi="Open Sans" w:cs="Open Sans"/>
              <w:bCs/>
            </w:rPr>
            <w:t xml:space="preserve">rovide a clear and concise description of the issue that is to be researched and </w:t>
          </w:r>
          <w:r>
            <w:rPr>
              <w:rFonts w:ascii="Open Sans" w:hAnsi="Open Sans" w:cs="Open Sans"/>
              <w:bCs/>
            </w:rPr>
            <w:t>explain the problem to be addressed by the research</w:t>
          </w:r>
          <w:r w:rsidRPr="00341240">
            <w:rPr>
              <w:rFonts w:ascii="Open Sans" w:hAnsi="Open Sans" w:cs="Open Sans"/>
              <w:bCs/>
            </w:rPr>
            <w:t>.</w:t>
          </w:r>
          <w:r>
            <w:rPr>
              <w:rFonts w:ascii="Open Sans" w:hAnsi="Open Sans" w:cs="Open Sans"/>
              <w:bCs/>
            </w:rPr>
            <w:t xml:space="preserve"> Try to be as specific as possible as this will provide the primary foundation for the research scope the </w:t>
          </w:r>
          <w:r w:rsidR="0061263F">
            <w:rPr>
              <w:rFonts w:ascii="Open Sans" w:hAnsi="Open Sans" w:cs="Open Sans"/>
              <w:bCs/>
            </w:rPr>
            <w:t xml:space="preserve">of work outlined in the research proposal. </w:t>
          </w:r>
        </w:p>
        <w:p w:rsidRPr="0061263F" w:rsidR="00341240" w:rsidP="0025702C" w:rsidRDefault="00341240" w14:paraId="70D3B4BF" w14:textId="49FE29A0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Cs/>
            </w:rPr>
          </w:pPr>
          <w:r w:rsidRPr="00341240">
            <w:rPr>
              <w:rFonts w:ascii="Open Sans" w:hAnsi="Open Sans" w:cs="Open Sans"/>
              <w:bCs/>
            </w:rPr>
            <w:t>At a minimum, t</w:t>
          </w:r>
          <w:r w:rsidR="0061263F">
            <w:rPr>
              <w:rFonts w:ascii="Open Sans" w:hAnsi="Open Sans" w:cs="Open Sans"/>
              <w:bCs/>
            </w:rPr>
            <w:t>his section should</w:t>
          </w:r>
          <w:r w:rsidRPr="00341240">
            <w:rPr>
              <w:rFonts w:ascii="Open Sans" w:hAnsi="Open Sans" w:cs="Open Sans"/>
              <w:bCs/>
            </w:rPr>
            <w:t>:</w:t>
          </w:r>
        </w:p>
        <w:p w:rsidRPr="00341240" w:rsidR="00341240" w:rsidP="0025702C" w:rsidRDefault="00341240" w14:paraId="04CA0611" w14:textId="3D74EEE9">
          <w:pPr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before="120" w:after="120" w:line="240" w:lineRule="auto"/>
            <w:jc w:val="both"/>
            <w:rPr>
              <w:rFonts w:ascii="Open Sans" w:hAnsi="Open Sans" w:cs="Open Sans"/>
            </w:rPr>
          </w:pPr>
          <w:r w:rsidRPr="00341240">
            <w:rPr>
              <w:rFonts w:ascii="Open Sans" w:hAnsi="Open Sans" w:cs="Open Sans"/>
            </w:rPr>
            <w:t xml:space="preserve">Describe the </w:t>
          </w:r>
          <w:r w:rsidR="0061263F">
            <w:rPr>
              <w:rFonts w:ascii="Open Sans" w:hAnsi="Open Sans" w:cs="Open Sans"/>
            </w:rPr>
            <w:t>problem</w:t>
          </w:r>
          <w:r w:rsidRPr="00341240">
            <w:rPr>
              <w:rFonts w:ascii="Open Sans" w:hAnsi="Open Sans" w:cs="Open Sans"/>
            </w:rPr>
            <w:t xml:space="preserve"> that needs to be researched</w:t>
          </w:r>
          <w:r w:rsidR="0061263F">
            <w:rPr>
              <w:rFonts w:ascii="Open Sans" w:hAnsi="Open Sans" w:cs="Open Sans"/>
            </w:rPr>
            <w:t xml:space="preserve"> and how it affects Tennessee/TDOT.</w:t>
          </w:r>
        </w:p>
        <w:p w:rsidRPr="00341240" w:rsidR="00341240" w:rsidP="0025702C" w:rsidRDefault="00341240" w14:paraId="55576542" w14:textId="2A6170FF">
          <w:pPr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before="120" w:after="120" w:line="240" w:lineRule="auto"/>
            <w:jc w:val="both"/>
            <w:rPr>
              <w:rFonts w:ascii="Open Sans" w:hAnsi="Open Sans" w:cs="Open Sans"/>
            </w:rPr>
          </w:pPr>
          <w:r w:rsidRPr="00341240">
            <w:rPr>
              <w:rFonts w:ascii="Open Sans" w:hAnsi="Open Sans" w:cs="Open Sans"/>
            </w:rPr>
            <w:t xml:space="preserve">Provide background information </w:t>
          </w:r>
          <w:r w:rsidR="00583FCD">
            <w:rPr>
              <w:rFonts w:ascii="Open Sans" w:hAnsi="Open Sans" w:cs="Open Sans"/>
            </w:rPr>
            <w:t xml:space="preserve">regarding the problem, noting any significant impact(s). </w:t>
          </w:r>
        </w:p>
        <w:p w:rsidRPr="00583FCD" w:rsidR="00341240" w:rsidP="0025702C" w:rsidRDefault="00341240" w14:paraId="14D47FD4" w14:textId="75211D2A">
          <w:pPr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before="120" w:after="120" w:line="240" w:lineRule="auto"/>
            <w:jc w:val="both"/>
            <w:rPr>
              <w:rFonts w:ascii="Open Sans" w:hAnsi="Open Sans" w:cs="Open Sans"/>
            </w:rPr>
          </w:pPr>
          <w:r w:rsidRPr="00341240">
            <w:rPr>
              <w:rFonts w:ascii="Open Sans" w:hAnsi="Open Sans" w:cs="Open Sans"/>
            </w:rPr>
            <w:t xml:space="preserve">Explain the need for this research and </w:t>
          </w:r>
          <w:r w:rsidR="00583FCD">
            <w:rPr>
              <w:rFonts w:ascii="Open Sans" w:hAnsi="Open Sans" w:cs="Open Sans"/>
            </w:rPr>
            <w:t xml:space="preserve">describe any adverse effects or consequences of if the research is not performed. </w:t>
          </w:r>
        </w:p>
      </w:sdtContent>
    </w:sdt>
    <w:p w:rsidR="00A86968" w:rsidP="0025702C" w:rsidRDefault="00A86968" w14:paraId="163E411F" w14:textId="305CECE5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 xml:space="preserve">Research Objectives: </w:t>
      </w:r>
    </w:p>
    <w:sdt>
      <w:sdtPr>
        <w:rPr>
          <w:rFonts w:ascii="Open Sans" w:hAnsi="Open Sans" w:cs="Open Sans"/>
          <w:color w:val="auto"/>
          <w:lang w:val="en-US"/>
        </w:rPr>
        <w:id w:val="-2072801781"/>
        <w:placeholder>
          <w:docPart w:val="DefaultPlaceholder_-1854013440"/>
        </w:placeholder>
      </w:sdtPr>
      <w:sdtEndPr>
        <w:rPr>
          <w:szCs w:val="24"/>
        </w:rPr>
      </w:sdtEndPr>
      <w:sdtContent>
        <w:p w:rsidR="00DF6052" w:rsidP="0025702C" w:rsidRDefault="00DF6052" w14:paraId="0230EF73" w14:textId="75A47C1B">
          <w:pPr>
            <w:widowControl w:val="0"/>
            <w:spacing w:after="120" w:line="240" w:lineRule="auto"/>
            <w:jc w:val="both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Describe what the research should achieve. Ensure to be as precise as possible as t</w:t>
          </w:r>
          <w:r w:rsidRPr="00DF6052">
            <w:rPr>
              <w:rFonts w:ascii="Open Sans" w:hAnsi="Open Sans" w:cs="Open Sans"/>
            </w:rPr>
            <w:t xml:space="preserve">he research objectives drive the </w:t>
          </w:r>
          <w:r>
            <w:rPr>
              <w:rFonts w:ascii="Open Sans" w:hAnsi="Open Sans" w:cs="Open Sans"/>
            </w:rPr>
            <w:t xml:space="preserve">research </w:t>
          </w:r>
          <w:r w:rsidRPr="00DF6052">
            <w:rPr>
              <w:rFonts w:ascii="Open Sans" w:hAnsi="Open Sans" w:cs="Open Sans"/>
            </w:rPr>
            <w:t>methodology, including data collection, analysis, and ultimately the recommendations.</w:t>
          </w:r>
          <w:r>
            <w:rPr>
              <w:rFonts w:ascii="Open Sans" w:hAnsi="Open Sans" w:cs="Open Sans"/>
            </w:rPr>
            <w:t xml:space="preserve"> The objectives serve as </w:t>
          </w:r>
          <w:r w:rsidRPr="008669FA" w:rsidR="008669FA">
            <w:rPr>
              <w:rFonts w:ascii="Open Sans" w:hAnsi="Open Sans" w:cs="Open Sans"/>
            </w:rPr>
            <w:t xml:space="preserve">the framework </w:t>
          </w:r>
          <w:r>
            <w:rPr>
              <w:rFonts w:ascii="Open Sans" w:hAnsi="Open Sans" w:cs="Open Sans"/>
            </w:rPr>
            <w:t xml:space="preserve">for the research project, allowing the researcher to </w:t>
          </w:r>
          <w:r w:rsidRPr="008669FA" w:rsidR="008669FA">
            <w:rPr>
              <w:rFonts w:ascii="Open Sans" w:hAnsi="Open Sans" w:cs="Open Sans"/>
            </w:rPr>
            <w:t xml:space="preserve">develop the scope of work to address the problem </w:t>
          </w:r>
          <w:r>
            <w:rPr>
              <w:rFonts w:ascii="Open Sans" w:hAnsi="Open Sans" w:cs="Open Sans"/>
            </w:rPr>
            <w:t xml:space="preserve">adequately. </w:t>
          </w:r>
          <w:r w:rsidRPr="008669FA" w:rsidR="008669FA">
            <w:rPr>
              <w:rFonts w:ascii="Open Sans" w:hAnsi="Open Sans" w:cs="Open Sans"/>
            </w:rPr>
            <w:t xml:space="preserve"> </w:t>
          </w:r>
        </w:p>
        <w:p w:rsidR="00DF6052" w:rsidP="0025702C" w:rsidRDefault="00DF6052" w14:paraId="650DC563" w14:textId="06D43FD9">
          <w:pPr>
            <w:widowControl w:val="0"/>
            <w:spacing w:after="120" w:line="240" w:lineRule="auto"/>
            <w:jc w:val="both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W</w:t>
          </w:r>
          <w:r w:rsidRPr="00DF6052">
            <w:rPr>
              <w:rFonts w:ascii="Open Sans" w:hAnsi="Open Sans" w:cs="Open Sans"/>
            </w:rPr>
            <w:t>hen developing research objectives</w:t>
          </w:r>
          <w:r w:rsidR="00E84A82">
            <w:rPr>
              <w:rFonts w:ascii="Open Sans" w:hAnsi="Open Sans" w:cs="Open Sans"/>
            </w:rPr>
            <w:t>, aim to</w:t>
          </w:r>
          <w:r w:rsidRPr="00DF6052">
            <w:rPr>
              <w:rFonts w:ascii="Open Sans" w:hAnsi="Open Sans" w:cs="Open Sans"/>
            </w:rPr>
            <w:t>:</w:t>
          </w:r>
        </w:p>
        <w:p w:rsidRPr="00E84A82" w:rsidR="00DF6052" w:rsidP="0025702C" w:rsidRDefault="00E84A82" w14:paraId="518B7ED2" w14:textId="4786DF1B">
          <w:pPr>
            <w:pStyle w:val="ListParagraph"/>
            <w:widowControl w:val="0"/>
            <w:numPr>
              <w:ilvl w:val="0"/>
              <w:numId w:val="6"/>
            </w:numPr>
            <w:spacing w:after="120" w:line="240" w:lineRule="auto"/>
            <w:contextualSpacing w:val="0"/>
            <w:jc w:val="both"/>
            <w:rPr>
              <w:rFonts w:ascii="Open Sans" w:hAnsi="Open Sans" w:cs="Open Sans"/>
              <w:szCs w:val="24"/>
            </w:rPr>
          </w:pPr>
          <w:r>
            <w:rPr>
              <w:rFonts w:ascii="Open Sans" w:hAnsi="Open Sans" w:cs="Open Sans"/>
              <w:szCs w:val="24"/>
            </w:rPr>
            <w:t>Keep objectives</w:t>
          </w:r>
          <w:r w:rsidRPr="00E84A82" w:rsidR="00DF6052">
            <w:rPr>
              <w:rFonts w:ascii="Open Sans" w:hAnsi="Open Sans" w:cs="Open Sans"/>
              <w:szCs w:val="24"/>
            </w:rPr>
            <w:t xml:space="preserve"> brief and concise</w:t>
          </w:r>
          <w:r>
            <w:rPr>
              <w:rFonts w:ascii="Open Sans" w:hAnsi="Open Sans" w:cs="Open Sans"/>
              <w:szCs w:val="24"/>
            </w:rPr>
            <w:t>.</w:t>
          </w:r>
        </w:p>
        <w:p w:rsidRPr="00E84A82" w:rsidR="00DF6052" w:rsidP="0025702C" w:rsidRDefault="00E84A82" w14:paraId="6F8D29E2" w14:textId="3CC40880">
          <w:pPr>
            <w:pStyle w:val="ListParagraph"/>
            <w:widowControl w:val="0"/>
            <w:numPr>
              <w:ilvl w:val="0"/>
              <w:numId w:val="6"/>
            </w:numPr>
            <w:spacing w:after="120" w:line="240" w:lineRule="auto"/>
            <w:contextualSpacing w:val="0"/>
            <w:jc w:val="both"/>
            <w:rPr>
              <w:rFonts w:ascii="Open Sans" w:hAnsi="Open Sans" w:cs="Open Sans"/>
              <w:szCs w:val="24"/>
            </w:rPr>
          </w:pPr>
          <w:r>
            <w:rPr>
              <w:rFonts w:ascii="Open Sans" w:hAnsi="Open Sans" w:cs="Open Sans"/>
              <w:szCs w:val="24"/>
            </w:rPr>
            <w:t>Present them</w:t>
          </w:r>
          <w:r w:rsidRPr="00E84A82" w:rsidR="00DF6052">
            <w:rPr>
              <w:rFonts w:ascii="Open Sans" w:hAnsi="Open Sans" w:cs="Open Sans"/>
              <w:szCs w:val="24"/>
            </w:rPr>
            <w:t xml:space="preserve"> in logical sequence</w:t>
          </w:r>
          <w:r>
            <w:rPr>
              <w:rFonts w:ascii="Open Sans" w:hAnsi="Open Sans" w:cs="Open Sans"/>
              <w:szCs w:val="24"/>
            </w:rPr>
            <w:t>.</w:t>
          </w:r>
        </w:p>
        <w:p w:rsidRPr="00E84A82" w:rsidR="00DF6052" w:rsidP="0025702C" w:rsidRDefault="00E84A82" w14:paraId="158CBD03" w14:textId="164DABC9">
          <w:pPr>
            <w:pStyle w:val="ListParagraph"/>
            <w:widowControl w:val="0"/>
            <w:numPr>
              <w:ilvl w:val="0"/>
              <w:numId w:val="6"/>
            </w:numPr>
            <w:spacing w:after="120" w:line="240" w:lineRule="auto"/>
            <w:contextualSpacing w:val="0"/>
            <w:jc w:val="both"/>
            <w:rPr>
              <w:rFonts w:ascii="Open Sans" w:hAnsi="Open Sans" w:cs="Open Sans"/>
              <w:szCs w:val="24"/>
            </w:rPr>
          </w:pPr>
          <w:r>
            <w:rPr>
              <w:rFonts w:ascii="Open Sans" w:hAnsi="Open Sans" w:cs="Open Sans"/>
              <w:szCs w:val="24"/>
            </w:rPr>
            <w:t>Keep objectives</w:t>
          </w:r>
          <w:r w:rsidRPr="00E84A82" w:rsidR="00DF6052">
            <w:rPr>
              <w:rFonts w:ascii="Open Sans" w:hAnsi="Open Sans" w:cs="Open Sans"/>
              <w:szCs w:val="24"/>
            </w:rPr>
            <w:t xml:space="preserve"> realistic (e.g., achieved within the expected timeframe</w:t>
          </w:r>
          <w:r>
            <w:rPr>
              <w:rFonts w:ascii="Open Sans" w:hAnsi="Open Sans" w:cs="Open Sans"/>
              <w:szCs w:val="24"/>
            </w:rPr>
            <w:t xml:space="preserve"> and cost).</w:t>
          </w:r>
        </w:p>
        <w:p w:rsidRPr="00E84A82" w:rsidR="00DF6052" w:rsidP="0025702C" w:rsidRDefault="00E84A82" w14:paraId="3BA49C2C" w14:textId="7638A1CF">
          <w:pPr>
            <w:pStyle w:val="ListParagraph"/>
            <w:widowControl w:val="0"/>
            <w:numPr>
              <w:ilvl w:val="0"/>
              <w:numId w:val="6"/>
            </w:numPr>
            <w:spacing w:after="120" w:line="240" w:lineRule="auto"/>
            <w:contextualSpacing w:val="0"/>
            <w:jc w:val="both"/>
            <w:rPr>
              <w:rFonts w:ascii="Open Sans" w:hAnsi="Open Sans" w:cs="Open Sans"/>
              <w:szCs w:val="24"/>
            </w:rPr>
          </w:pPr>
          <w:r>
            <w:rPr>
              <w:rFonts w:ascii="Open Sans" w:hAnsi="Open Sans" w:cs="Open Sans"/>
              <w:szCs w:val="24"/>
            </w:rPr>
            <w:t>Use</w:t>
          </w:r>
          <w:r w:rsidRPr="00E84A82" w:rsidR="00DF6052">
            <w:rPr>
              <w:rFonts w:ascii="Open Sans" w:hAnsi="Open Sans" w:cs="Open Sans"/>
              <w:szCs w:val="24"/>
            </w:rPr>
            <w:t xml:space="preserve"> action verbs that are specific enough to be evaluated or measured (e.g., assess, determine, compare, verify, calculate, describe).</w:t>
          </w:r>
        </w:p>
      </w:sdtContent>
    </w:sdt>
    <w:p w:rsidR="00DF6052" w:rsidP="0025702C" w:rsidRDefault="00DF6052" w14:paraId="4AFAD90B" w14:textId="50683857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Research Deliverables:</w:t>
      </w:r>
    </w:p>
    <w:sdt>
      <w:sdtPr>
        <w:rPr>
          <w:rFonts w:ascii="Open Sans" w:hAnsi="Open Sans" w:cs="Open Sans"/>
          <w:bCs/>
        </w:rPr>
        <w:id w:val="1307590916"/>
        <w:placeholder>
          <w:docPart w:val="DefaultPlaceholder_-1854013440"/>
        </w:placeholder>
      </w:sdtPr>
      <w:sdtEndPr/>
      <w:sdtContent>
        <w:p w:rsidRPr="00E84A82" w:rsidR="00E84A82" w:rsidP="0025702C" w:rsidRDefault="00E84A82" w14:paraId="7AA70D7D" w14:textId="3BD2F471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color w:val="auto"/>
              <w:lang w:val="en-US"/>
            </w:rPr>
          </w:pPr>
          <w:r w:rsidRPr="00E84A82">
            <w:rPr>
              <w:rFonts w:ascii="Open Sans" w:hAnsi="Open Sans" w:cs="Open Sans"/>
              <w:bCs/>
            </w:rPr>
            <w:t xml:space="preserve">List all specific deliverables the researcher is expected to provide to </w:t>
          </w:r>
          <w:r>
            <w:rPr>
              <w:rFonts w:ascii="Open Sans" w:hAnsi="Open Sans" w:cs="Open Sans"/>
              <w:bCs/>
            </w:rPr>
            <w:t>T</w:t>
          </w:r>
          <w:r w:rsidRPr="00E84A82">
            <w:rPr>
              <w:rFonts w:ascii="Open Sans" w:hAnsi="Open Sans" w:cs="Open Sans"/>
              <w:bCs/>
            </w:rPr>
            <w:t xml:space="preserve">DOT during </w:t>
          </w:r>
          <w:r>
            <w:rPr>
              <w:rFonts w:ascii="Open Sans" w:hAnsi="Open Sans" w:cs="Open Sans"/>
              <w:bCs/>
            </w:rPr>
            <w:t xml:space="preserve">or at the conclusion of </w:t>
          </w:r>
          <w:r w:rsidRPr="00E84A82">
            <w:rPr>
              <w:rFonts w:ascii="Open Sans" w:hAnsi="Open Sans" w:cs="Open Sans"/>
              <w:bCs/>
            </w:rPr>
            <w:t>the research project.</w:t>
          </w:r>
          <w:r>
            <w:rPr>
              <w:rFonts w:ascii="Open Sans" w:hAnsi="Open Sans" w:cs="Open Sans"/>
              <w:bCs/>
            </w:rPr>
            <w:t xml:space="preserve"> </w:t>
          </w:r>
          <w:r w:rsidR="0015084C">
            <w:rPr>
              <w:rFonts w:ascii="Open Sans" w:hAnsi="Open Sans" w:cs="Open Sans"/>
              <w:bCs/>
            </w:rPr>
            <w:t>Example research deliverables:</w:t>
          </w:r>
          <w:r w:rsidRPr="00E84A82">
            <w:rPr>
              <w:rFonts w:ascii="Open Sans" w:hAnsi="Open Sans" w:cs="Open Sans"/>
              <w:bCs/>
            </w:rPr>
            <w:t xml:space="preserve"> </w:t>
          </w:r>
          <w:r w:rsidR="0015084C">
            <w:rPr>
              <w:rFonts w:ascii="Open Sans" w:hAnsi="Open Sans" w:cs="Open Sans"/>
              <w:bCs/>
            </w:rPr>
            <w:t xml:space="preserve">data/dataset, specification, standard drawing, software/product, training/workshop, manual, etc. </w:t>
          </w:r>
        </w:p>
        <w:p w:rsidRPr="00E84A82" w:rsidR="00E84A82" w:rsidP="0025702C" w:rsidRDefault="0015084C" w14:paraId="75BD5E22" w14:textId="0AAD77A0">
          <w:pPr>
            <w:spacing w:before="120" w:after="120" w:line="240" w:lineRule="auto"/>
            <w:jc w:val="both"/>
            <w:rPr>
              <w:rFonts w:ascii="Open Sans" w:hAnsi="Open Sans" w:cs="Open Sans"/>
              <w:bCs/>
            </w:rPr>
          </w:pPr>
          <w:r>
            <w:rPr>
              <w:rFonts w:ascii="Open Sans" w:hAnsi="Open Sans" w:cs="Open Sans"/>
              <w:bCs/>
            </w:rPr>
            <w:t xml:space="preserve">A final report and research results presentation is a required </w:t>
          </w:r>
          <w:r w:rsidRPr="00E84A82" w:rsidR="00E84A82">
            <w:rPr>
              <w:rFonts w:ascii="Open Sans" w:hAnsi="Open Sans" w:cs="Open Sans"/>
              <w:bCs/>
            </w:rPr>
            <w:t>deliverable</w:t>
          </w:r>
          <w:r>
            <w:rPr>
              <w:rFonts w:ascii="Open Sans" w:hAnsi="Open Sans" w:cs="Open Sans"/>
              <w:bCs/>
            </w:rPr>
            <w:t xml:space="preserve"> for all research projects and </w:t>
          </w:r>
          <w:r w:rsidRPr="00E84A82">
            <w:rPr>
              <w:rFonts w:ascii="Open Sans" w:hAnsi="Open Sans" w:cs="Open Sans"/>
              <w:bCs/>
            </w:rPr>
            <w:t>will</w:t>
          </w:r>
          <w:r w:rsidRPr="00E84A82" w:rsidR="00E84A82">
            <w:rPr>
              <w:rFonts w:ascii="Open Sans" w:hAnsi="Open Sans" w:cs="Open Sans"/>
              <w:bCs/>
            </w:rPr>
            <w:t xml:space="preserve"> be included in </w:t>
          </w:r>
          <w:r w:rsidRPr="00E84A82">
            <w:rPr>
              <w:rFonts w:ascii="Open Sans" w:hAnsi="Open Sans" w:cs="Open Sans"/>
              <w:bCs/>
            </w:rPr>
            <w:t xml:space="preserve">all </w:t>
          </w:r>
          <w:r>
            <w:rPr>
              <w:rFonts w:ascii="Open Sans" w:hAnsi="Open Sans" w:cs="Open Sans"/>
              <w:bCs/>
            </w:rPr>
            <w:t>proposal requests.</w:t>
          </w:r>
        </w:p>
      </w:sdtContent>
    </w:sdt>
    <w:p w:rsidR="0015084C" w:rsidP="0025702C" w:rsidRDefault="0015084C" w14:paraId="06EDBD96" w14:textId="6347263D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lastRenderedPageBreak/>
        <w:t xml:space="preserve">Benefits </w:t>
      </w:r>
      <w:r w:rsidR="008A733C">
        <w:rPr>
          <w:rFonts w:ascii="Open Sans" w:hAnsi="Open Sans" w:cs="Open Sans"/>
          <w:b/>
          <w:bCs/>
          <w:color w:val="002D72"/>
          <w:sz w:val="24"/>
          <w:szCs w:val="24"/>
        </w:rPr>
        <w:t>and Implementation</w:t>
      </w: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:</w:t>
      </w:r>
    </w:p>
    <w:sdt>
      <w:sdtPr>
        <w:rPr>
          <w:rFonts w:ascii="Open Sans" w:hAnsi="Open Sans" w:cs="Open Sans"/>
          <w:bCs/>
          <w:color w:val="auto"/>
          <w:lang w:val="en-US"/>
        </w:rPr>
        <w:id w:val="-1238707450"/>
        <w:placeholder>
          <w:docPart w:val="DefaultPlaceholder_-1854013440"/>
        </w:placeholder>
      </w:sdtPr>
      <w:sdtEndPr>
        <w:rPr>
          <w:bCs w:val="0"/>
        </w:rPr>
      </w:sdtEndPr>
      <w:sdtContent>
        <w:p w:rsidR="00C35791" w:rsidP="0025702C" w:rsidRDefault="008A733C" w14:paraId="54F23F1D" w14:textId="4370D7DA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Cs/>
            </w:rPr>
          </w:pPr>
          <w:r>
            <w:rPr>
              <w:rFonts w:ascii="Open Sans" w:hAnsi="Open Sans" w:cs="Open Sans"/>
              <w:bCs/>
            </w:rPr>
            <w:t xml:space="preserve">Explain </w:t>
          </w:r>
          <w:r w:rsidRPr="001575CE" w:rsidR="001575CE">
            <w:rPr>
              <w:rFonts w:ascii="Open Sans" w:hAnsi="Open Sans" w:cs="Open Sans"/>
              <w:bCs/>
            </w:rPr>
            <w:t xml:space="preserve">how </w:t>
          </w:r>
          <w:r>
            <w:rPr>
              <w:rFonts w:ascii="Open Sans" w:hAnsi="Open Sans" w:cs="Open Sans"/>
              <w:bCs/>
            </w:rPr>
            <w:t>T</w:t>
          </w:r>
          <w:r w:rsidRPr="001575CE" w:rsidR="001575CE">
            <w:rPr>
              <w:rFonts w:ascii="Open Sans" w:hAnsi="Open Sans" w:cs="Open Sans"/>
              <w:bCs/>
            </w:rPr>
            <w:t xml:space="preserve">DOT anticipates the </w:t>
          </w:r>
          <w:r>
            <w:rPr>
              <w:rFonts w:ascii="Open Sans" w:hAnsi="Open Sans" w:cs="Open Sans"/>
              <w:bCs/>
            </w:rPr>
            <w:t>research findings to benefit</w:t>
          </w:r>
          <w:r w:rsidRPr="001575CE" w:rsidR="001575CE">
            <w:rPr>
              <w:rFonts w:ascii="Open Sans" w:hAnsi="Open Sans" w:cs="Open Sans"/>
              <w:bCs/>
            </w:rPr>
            <w:t xml:space="preserve"> the </w:t>
          </w:r>
          <w:r>
            <w:rPr>
              <w:rFonts w:ascii="Open Sans" w:hAnsi="Open Sans" w:cs="Open Sans"/>
              <w:bCs/>
            </w:rPr>
            <w:t>D</w:t>
          </w:r>
          <w:r w:rsidRPr="001575CE" w:rsidR="001575CE">
            <w:rPr>
              <w:rFonts w:ascii="Open Sans" w:hAnsi="Open Sans" w:cs="Open Sans"/>
              <w:bCs/>
            </w:rPr>
            <w:t xml:space="preserve">epartment, the state of </w:t>
          </w:r>
          <w:r>
            <w:rPr>
              <w:rFonts w:ascii="Open Sans" w:hAnsi="Open Sans" w:cs="Open Sans"/>
              <w:bCs/>
            </w:rPr>
            <w:t>Tennessee</w:t>
          </w:r>
          <w:r w:rsidRPr="001575CE" w:rsidR="001575CE">
            <w:rPr>
              <w:rFonts w:ascii="Open Sans" w:hAnsi="Open Sans" w:cs="Open Sans"/>
              <w:bCs/>
            </w:rPr>
            <w:t>, our partners and/or the traveling public</w:t>
          </w:r>
          <w:r w:rsidR="00C35791">
            <w:rPr>
              <w:rFonts w:ascii="Open Sans" w:hAnsi="Open Sans" w:cs="Open Sans"/>
              <w:bCs/>
            </w:rPr>
            <w:t>.</w:t>
          </w:r>
          <w:r w:rsidRPr="001575CE" w:rsidR="001575CE">
            <w:rPr>
              <w:rFonts w:ascii="Open Sans" w:hAnsi="Open Sans" w:cs="Open Sans"/>
              <w:bCs/>
            </w:rPr>
            <w:t xml:space="preserve"> </w:t>
          </w:r>
          <w:r>
            <w:rPr>
              <w:rFonts w:ascii="Open Sans" w:hAnsi="Open Sans" w:cs="Open Sans"/>
              <w:bCs/>
            </w:rPr>
            <w:t>Describe how the findings are expected to be implemented by TDOT and/or our partners. Providing this information gives</w:t>
          </w:r>
          <w:r w:rsidRPr="001575CE" w:rsidR="001575CE">
            <w:rPr>
              <w:rFonts w:ascii="Open Sans" w:hAnsi="Open Sans" w:cs="Open Sans"/>
              <w:bCs/>
            </w:rPr>
            <w:t xml:space="preserve"> researchers insight </w:t>
          </w:r>
          <w:r>
            <w:rPr>
              <w:rFonts w:ascii="Open Sans" w:hAnsi="Open Sans" w:cs="Open Sans"/>
              <w:bCs/>
            </w:rPr>
            <w:t>on how the results will be used by the agency, ensuring that this is considered in the research proposal.</w:t>
          </w:r>
        </w:p>
        <w:p w:rsidRPr="001575CE" w:rsidR="001575CE" w:rsidP="0025702C" w:rsidRDefault="00C35791" w14:paraId="1F9856D9" w14:textId="79D3FF33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Cs/>
              <w:color w:val="auto"/>
              <w:lang w:val="en-US"/>
            </w:rPr>
          </w:pPr>
          <w:r>
            <w:rPr>
              <w:rFonts w:ascii="Open Sans" w:hAnsi="Open Sans" w:cs="Open Sans"/>
              <w:bCs/>
            </w:rPr>
            <w:t>C</w:t>
          </w:r>
          <w:r w:rsidRPr="001575CE" w:rsidR="001575CE">
            <w:rPr>
              <w:rFonts w:ascii="Open Sans" w:hAnsi="Open Sans" w:cs="Open Sans"/>
              <w:bCs/>
            </w:rPr>
            <w:t xml:space="preserve">onsider </w:t>
          </w:r>
          <w:r>
            <w:rPr>
              <w:rFonts w:ascii="Open Sans" w:hAnsi="Open Sans" w:cs="Open Sans"/>
              <w:bCs/>
            </w:rPr>
            <w:t xml:space="preserve">the following questions: </w:t>
          </w:r>
        </w:p>
        <w:p w:rsidRPr="0025702C" w:rsidR="0025702C" w:rsidP="0025702C" w:rsidRDefault="0025702C" w14:paraId="73908E82" w14:textId="14D3EFD2">
          <w:pPr>
            <w:pStyle w:val="ListParagraph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Why is solving this problem important to TDOT?</w:t>
          </w:r>
        </w:p>
        <w:p w:rsidRPr="001575CE" w:rsidR="001575CE" w:rsidP="0025702C" w:rsidRDefault="001575CE" w14:paraId="32487E1A" w14:textId="61C59275">
          <w:pPr>
            <w:pStyle w:val="ListParagraph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rPr>
              <w:rFonts w:ascii="Open Sans" w:hAnsi="Open Sans" w:cs="Open Sans"/>
            </w:rPr>
          </w:pPr>
          <w:r w:rsidRPr="001575CE">
            <w:rPr>
              <w:rFonts w:ascii="Open Sans" w:hAnsi="Open Sans" w:cs="Open Sans"/>
              <w:bCs/>
            </w:rPr>
            <w:t xml:space="preserve">How will this research benefit </w:t>
          </w:r>
          <w:r w:rsidR="00C35791">
            <w:rPr>
              <w:rFonts w:ascii="Open Sans" w:hAnsi="Open Sans" w:cs="Open Sans"/>
              <w:bCs/>
            </w:rPr>
            <w:t>T</w:t>
          </w:r>
          <w:r w:rsidRPr="001575CE">
            <w:rPr>
              <w:rFonts w:ascii="Open Sans" w:hAnsi="Open Sans" w:cs="Open Sans"/>
              <w:bCs/>
            </w:rPr>
            <w:t>DOT?</w:t>
          </w:r>
          <w:r w:rsidR="00C35791">
            <w:rPr>
              <w:rFonts w:ascii="Open Sans" w:hAnsi="Open Sans" w:cs="Open Sans"/>
              <w:bCs/>
            </w:rPr>
            <w:t xml:space="preserve"> (e.g. cost savings, improve safety, improve agency efficiency, etc.)</w:t>
          </w:r>
        </w:p>
        <w:p w:rsidRPr="001575CE" w:rsidR="001575CE" w:rsidP="0025702C" w:rsidRDefault="00C35791" w14:paraId="221A78EC" w14:textId="2905C242">
          <w:pPr>
            <w:pStyle w:val="ListParagraph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What</w:t>
          </w:r>
          <w:r w:rsidRPr="001575CE" w:rsidR="001575CE">
            <w:rPr>
              <w:rFonts w:ascii="Open Sans" w:hAnsi="Open Sans" w:cs="Open Sans"/>
            </w:rPr>
            <w:t xml:space="preserve"> does </w:t>
          </w:r>
          <w:r>
            <w:rPr>
              <w:rFonts w:ascii="Open Sans" w:hAnsi="Open Sans" w:cs="Open Sans"/>
            </w:rPr>
            <w:t>T</w:t>
          </w:r>
          <w:r w:rsidRPr="001575CE" w:rsidR="001575CE">
            <w:rPr>
              <w:rFonts w:ascii="Open Sans" w:hAnsi="Open Sans" w:cs="Open Sans"/>
            </w:rPr>
            <w:t xml:space="preserve">DOT </w:t>
          </w:r>
          <w:r>
            <w:rPr>
              <w:rFonts w:ascii="Open Sans" w:hAnsi="Open Sans" w:cs="Open Sans"/>
            </w:rPr>
            <w:t>anticipate</w:t>
          </w:r>
          <w:r w:rsidRPr="001575CE" w:rsidR="001575CE">
            <w:rPr>
              <w:rFonts w:ascii="Open Sans" w:hAnsi="Open Sans" w:cs="Open Sans"/>
            </w:rPr>
            <w:t xml:space="preserve"> </w:t>
          </w:r>
          <w:r w:rsidRPr="001575CE">
            <w:rPr>
              <w:rFonts w:ascii="Open Sans" w:hAnsi="Open Sans" w:cs="Open Sans"/>
            </w:rPr>
            <w:t>getting</w:t>
          </w:r>
          <w:r w:rsidRPr="001575CE" w:rsidR="001575CE">
            <w:rPr>
              <w:rFonts w:ascii="Open Sans" w:hAnsi="Open Sans" w:cs="Open Sans"/>
            </w:rPr>
            <w:t xml:space="preserve"> out of this research</w:t>
          </w:r>
          <w:r>
            <w:rPr>
              <w:rFonts w:ascii="Open Sans" w:hAnsi="Open Sans" w:cs="Open Sans"/>
            </w:rPr>
            <w:t xml:space="preserve"> project</w:t>
          </w:r>
          <w:r w:rsidRPr="001575CE" w:rsidR="001575CE">
            <w:rPr>
              <w:rFonts w:ascii="Open Sans" w:hAnsi="Open Sans" w:cs="Open Sans"/>
            </w:rPr>
            <w:t xml:space="preserve">? </w:t>
          </w:r>
        </w:p>
        <w:p w:rsidRPr="001575CE" w:rsidR="001575CE" w:rsidP="0025702C" w:rsidRDefault="001575CE" w14:paraId="6C9DC887" w14:textId="4FC1BD22">
          <w:pPr>
            <w:pStyle w:val="ListParagraph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rPr>
              <w:rFonts w:ascii="Open Sans" w:hAnsi="Open Sans" w:cs="Open Sans"/>
            </w:rPr>
          </w:pPr>
          <w:r w:rsidRPr="001575CE">
            <w:rPr>
              <w:rFonts w:ascii="Open Sans" w:hAnsi="Open Sans" w:cs="Open Sans"/>
            </w:rPr>
            <w:t xml:space="preserve">How </w:t>
          </w:r>
          <w:r w:rsidR="00C35791">
            <w:rPr>
              <w:rFonts w:ascii="Open Sans" w:hAnsi="Open Sans" w:cs="Open Sans"/>
            </w:rPr>
            <w:t>might TDOT implement</w:t>
          </w:r>
          <w:r w:rsidRPr="001575CE">
            <w:rPr>
              <w:rFonts w:ascii="Open Sans" w:hAnsi="Open Sans" w:cs="Open Sans"/>
            </w:rPr>
            <w:t xml:space="preserve"> the findings?</w:t>
          </w:r>
          <w:r w:rsidR="00C35791">
            <w:rPr>
              <w:rFonts w:ascii="Open Sans" w:hAnsi="Open Sans" w:cs="Open Sans"/>
            </w:rPr>
            <w:t xml:space="preserve"> (e.g. update policy/procedure, </w:t>
          </w:r>
          <w:r w:rsidR="00C35791">
            <w:rPr>
              <w:rFonts w:ascii="Open Sans" w:hAnsi="Open Sans" w:cs="Open Sans"/>
              <w:bCs/>
            </w:rPr>
            <w:t>adoption of technology, etc.)</w:t>
          </w:r>
        </w:p>
        <w:p w:rsidRPr="001575CE" w:rsidR="001575CE" w:rsidP="0025702C" w:rsidRDefault="001575CE" w14:paraId="0390AE7D" w14:textId="56818FA7">
          <w:pPr>
            <w:pStyle w:val="ListParagraph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rPr>
              <w:rFonts w:ascii="Open Sans" w:hAnsi="Open Sans" w:cs="Open Sans"/>
            </w:rPr>
          </w:pPr>
          <w:r w:rsidRPr="001575CE">
            <w:rPr>
              <w:rFonts w:ascii="Open Sans" w:hAnsi="Open Sans" w:cs="Open Sans"/>
            </w:rPr>
            <w:t xml:space="preserve">Could other </w:t>
          </w:r>
          <w:r w:rsidR="00C35791">
            <w:rPr>
              <w:rFonts w:ascii="Open Sans" w:hAnsi="Open Sans" w:cs="Open Sans"/>
            </w:rPr>
            <w:t xml:space="preserve">agencies or </w:t>
          </w:r>
          <w:r w:rsidRPr="001575CE">
            <w:rPr>
              <w:rFonts w:ascii="Open Sans" w:hAnsi="Open Sans" w:cs="Open Sans"/>
            </w:rPr>
            <w:t xml:space="preserve">states benefit from this research?  </w:t>
          </w:r>
        </w:p>
      </w:sdtContent>
    </w:sdt>
    <w:p w:rsidR="00A86968" w:rsidP="0025702C" w:rsidRDefault="00A86968" w14:paraId="7C06E396" w14:textId="763B153B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Research Team Requirements:</w:t>
      </w:r>
    </w:p>
    <w:sdt>
      <w:sdtPr>
        <w:rPr>
          <w:rFonts w:ascii="Open Sans" w:hAnsi="Open Sans" w:cs="Open Sans"/>
          <w:bCs/>
        </w:rPr>
        <w:id w:val="-972754065"/>
        <w:placeholder>
          <w:docPart w:val="DefaultPlaceholder_-1854013440"/>
        </w:placeholder>
      </w:sdtPr>
      <w:sdtEndPr/>
      <w:sdtContent>
        <w:p w:rsidRPr="00C35791" w:rsidR="00C35791" w:rsidP="0025702C" w:rsidRDefault="00424184" w14:paraId="53AA6501" w14:textId="38E2772C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/>
              <w:bCs/>
              <w:color w:val="auto"/>
              <w:lang w:val="en-US"/>
            </w:rPr>
          </w:pPr>
          <w:r>
            <w:rPr>
              <w:rFonts w:ascii="Open Sans" w:hAnsi="Open Sans" w:cs="Open Sans"/>
              <w:bCs/>
            </w:rPr>
            <w:t>Describe the specific expertise needed by the research team to conduct the research. Identify any k</w:t>
          </w:r>
          <w:r w:rsidRPr="00C35791" w:rsidR="00C35791">
            <w:rPr>
              <w:rFonts w:ascii="Open Sans" w:hAnsi="Open Sans" w:cs="Open Sans"/>
              <w:bCs/>
            </w:rPr>
            <w:t xml:space="preserve">ey disciplines </w:t>
          </w:r>
          <w:r>
            <w:rPr>
              <w:rFonts w:ascii="Open Sans" w:hAnsi="Open Sans" w:cs="Open Sans"/>
              <w:bCs/>
            </w:rPr>
            <w:t xml:space="preserve">that should be represented on the team, </w:t>
          </w:r>
          <w:r w:rsidRPr="00C35791" w:rsidR="00C35791">
            <w:rPr>
              <w:rFonts w:ascii="Open Sans" w:hAnsi="Open Sans" w:cs="Open Sans"/>
              <w:bCs/>
            </w:rPr>
            <w:t xml:space="preserve">as well as any </w:t>
          </w:r>
          <w:r>
            <w:rPr>
              <w:rFonts w:ascii="Open Sans" w:hAnsi="Open Sans" w:cs="Open Sans"/>
              <w:bCs/>
            </w:rPr>
            <w:t xml:space="preserve">specific </w:t>
          </w:r>
          <w:r w:rsidRPr="00C35791" w:rsidR="00C35791">
            <w:rPr>
              <w:rFonts w:ascii="Open Sans" w:hAnsi="Open Sans" w:cs="Open Sans"/>
              <w:bCs/>
            </w:rPr>
            <w:t>involvement needed from consultants, industry</w:t>
          </w:r>
          <w:r w:rsidR="0025702C">
            <w:rPr>
              <w:rFonts w:ascii="Open Sans" w:hAnsi="Open Sans" w:cs="Open Sans"/>
              <w:bCs/>
            </w:rPr>
            <w:t xml:space="preserve"> representatives,</w:t>
          </w:r>
          <w:r w:rsidRPr="00C35791" w:rsidR="00C35791">
            <w:rPr>
              <w:rFonts w:ascii="Open Sans" w:hAnsi="Open Sans" w:cs="Open Sans"/>
              <w:bCs/>
            </w:rPr>
            <w:t xml:space="preserve"> material suppliers</w:t>
          </w:r>
          <w:r w:rsidR="0025702C">
            <w:rPr>
              <w:rFonts w:ascii="Open Sans" w:hAnsi="Open Sans" w:cs="Open Sans"/>
              <w:bCs/>
            </w:rPr>
            <w:t>, or other organizations.</w:t>
          </w:r>
        </w:p>
      </w:sdtContent>
    </w:sdt>
    <w:p w:rsidR="00A86968" w:rsidP="0025702C" w:rsidRDefault="00A86968" w14:paraId="3C2149C1" w14:textId="62DEBB32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TDOT Assistance:</w:t>
      </w:r>
    </w:p>
    <w:sdt>
      <w:sdtPr>
        <w:rPr>
          <w:rFonts w:ascii="Open Sans" w:hAnsi="Open Sans" w:cs="Open Sans"/>
          <w:bCs/>
        </w:rPr>
        <w:id w:val="-63027938"/>
        <w:placeholder>
          <w:docPart w:val="DefaultPlaceholder_-1854013440"/>
        </w:placeholder>
      </w:sdtPr>
      <w:sdtEndPr/>
      <w:sdtContent>
        <w:p w:rsidRPr="0025702C" w:rsidR="00C35791" w:rsidP="0025702C" w:rsidRDefault="0025702C" w14:paraId="15C05B59" w14:textId="1287C866">
          <w:pPr>
            <w:widowControl w:val="0"/>
            <w:spacing w:before="120" w:after="120" w:line="240" w:lineRule="auto"/>
            <w:jc w:val="both"/>
            <w:rPr>
              <w:rFonts w:ascii="Open Sans" w:hAnsi="Open Sans" w:cs="Open Sans"/>
              <w:bCs/>
              <w:color w:val="auto"/>
              <w:lang w:val="en-US"/>
            </w:rPr>
          </w:pPr>
          <w:r w:rsidRPr="0025702C">
            <w:rPr>
              <w:rFonts w:ascii="Open Sans" w:hAnsi="Open Sans" w:cs="Open Sans"/>
              <w:bCs/>
            </w:rPr>
            <w:t xml:space="preserve">List </w:t>
          </w:r>
          <w:r>
            <w:rPr>
              <w:rFonts w:ascii="Open Sans" w:hAnsi="Open Sans" w:cs="Open Sans"/>
              <w:bCs/>
            </w:rPr>
            <w:t>the</w:t>
          </w:r>
          <w:r w:rsidRPr="0025702C">
            <w:rPr>
              <w:rFonts w:ascii="Open Sans" w:hAnsi="Open Sans" w:cs="Open Sans"/>
              <w:bCs/>
            </w:rPr>
            <w:t xml:space="preserve"> support </w:t>
          </w:r>
          <w:r>
            <w:rPr>
              <w:rFonts w:ascii="Open Sans" w:hAnsi="Open Sans" w:cs="Open Sans"/>
              <w:bCs/>
            </w:rPr>
            <w:t xml:space="preserve">TDOT can provide to the research team throughout the duration of the project. For example, TDOT may be able to provide access to datasets, samples for testing, access to equipment/facilities, etc. Only list support TDOT can guarantee as </w:t>
          </w:r>
          <w:r w:rsidR="00823EA8">
            <w:rPr>
              <w:rFonts w:ascii="Open Sans" w:hAnsi="Open Sans" w:cs="Open Sans"/>
              <w:bCs/>
            </w:rPr>
            <w:t xml:space="preserve">the inability to provide the support can significantly impact the success of the research project, including completing it in the established budget and timeframe. </w:t>
          </w:r>
        </w:p>
      </w:sdtContent>
    </w:sdt>
    <w:p w:rsidR="00A86968" w:rsidP="0025702C" w:rsidRDefault="00A86968" w14:paraId="7C15ACFC" w14:textId="0F7D2FF7">
      <w:pPr>
        <w:spacing w:before="360" w:after="0" w:line="240" w:lineRule="auto"/>
        <w:jc w:val="both"/>
        <w:rPr>
          <w:rFonts w:ascii="Open Sans" w:hAnsi="Open Sans" w:cs="Open Sans"/>
          <w:b/>
          <w:bCs/>
          <w:color w:val="002D72"/>
          <w:sz w:val="24"/>
          <w:szCs w:val="24"/>
        </w:rPr>
      </w:pPr>
      <w:r w:rsidRPr="00A86968">
        <w:rPr>
          <w:rFonts w:ascii="Open Sans" w:hAnsi="Open Sans" w:cs="Open Sans"/>
          <w:b/>
          <w:bCs/>
          <w:color w:val="002D72"/>
          <w:sz w:val="24"/>
          <w:szCs w:val="24"/>
        </w:rPr>
        <w:t>Estimated Cost and Project Duration:</w:t>
      </w:r>
    </w:p>
    <w:sdt>
      <w:sdtPr>
        <w:rPr>
          <w:rFonts w:ascii="Open Sans" w:hAnsi="Open Sans" w:cs="Open Sans"/>
        </w:rPr>
        <w:id w:val="785233444"/>
        <w:placeholder>
          <w:docPart w:val="DefaultPlaceholder_-1854013440"/>
        </w:placeholder>
      </w:sdtPr>
      <w:sdtEndPr/>
      <w:sdtContent>
        <w:p w:rsidRPr="00823EA8" w:rsidR="00A86968" w:rsidP="144B80C8" w:rsidRDefault="00823EA8" w14:paraId="13F4F940" w14:textId="36D4FF50">
          <w:pPr>
            <w:pStyle w:val="Normal"/>
            <w:spacing w:before="120" w:after="120" w:line="240" w:lineRule="auto"/>
            <w:jc w:val="both"/>
            <w:rPr>
              <w:rFonts w:ascii="Open Sans" w:hAnsi="Open Sans" w:eastAsia="Open Sans" w:cs="Open Sans"/>
              <w:noProof w:val="0"/>
              <w:color w:val="000000" w:themeColor="text1" w:themeTint="FF" w:themeShade="FF"/>
              <w:sz w:val="22"/>
              <w:szCs w:val="22"/>
              <w:lang w:val="en-ZA"/>
            </w:rPr>
          </w:pPr>
          <w:r w:rsidRPr="144B80C8" w:rsidR="00823EA8">
            <w:rPr>
              <w:rFonts w:ascii="Open Sans" w:hAnsi="Open Sans" w:cs="Open Sans"/>
            </w:rPr>
            <w:t xml:space="preserve">Provide the estimated cost of the completing the research and the estimated timeframe. Keep in mind, the last 3 months of the project are dedicated to reviewing the final report. </w:t>
          </w:r>
          <w:r w:rsidRPr="144B80C8" w:rsidR="00823EA8">
            <w:rPr>
              <w:rFonts w:ascii="Open Sans" w:hAnsi="Open Sans" w:cs="Open Sans"/>
            </w:rPr>
            <w:t>Most commonly, projects take 18 months to 3 years to complete</w:t>
          </w:r>
          <w:r w:rsidRPr="144B80C8" w:rsidR="185138B8">
            <w:rPr>
              <w:rFonts w:ascii="Open Sans" w:hAnsi="Open Sans" w:cs="Open Sans"/>
            </w:rPr>
            <w:t xml:space="preserve"> </w:t>
          </w:r>
          <w:r w:rsidRPr="144B80C8" w:rsidR="185138B8">
            <w:rPr>
              <w:rFonts w:ascii="Open Sans" w:hAnsi="Open Sans" w:eastAsia="Open Sans" w:cs="Open Sans"/>
              <w:noProof w:val="0"/>
              <w:sz w:val="22"/>
              <w:szCs w:val="22"/>
              <w:lang w:val="en-ZA"/>
            </w:rPr>
            <w:t>cost between $100,000 and $250,000.</w:t>
          </w:r>
        </w:p>
      </w:sdtContent>
    </w:sdt>
    <w:bookmarkEnd w:displacedByCustomXml="prev" w:id="2"/>
    <w:sectPr w:rsidRPr="00823EA8" w:rsidR="00A86968" w:rsidSect="0015084C">
      <w:footerReference w:type="default" r:id="rId13"/>
      <w:pgSz w:w="12240" w:h="15840" w:orient="portrait"/>
      <w:pgMar w:top="936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2F0" w:rsidP="0064605C" w:rsidRDefault="004252F0" w14:paraId="0FCF642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252F0" w:rsidP="0064605C" w:rsidRDefault="004252F0" w14:paraId="4092BBE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24184" w:rsidR="00583FCD" w:rsidP="00424184" w:rsidRDefault="00424184" w14:paraId="3D5210E9" w14:textId="5950D22F">
    <w:pPr>
      <w:pStyle w:val="Footer"/>
      <w:tabs>
        <w:tab w:val="clear" w:pos="9360"/>
        <w:tab w:val="right" w:pos="10080"/>
      </w:tabs>
      <w:rPr>
        <w:rFonts w:ascii="Open Sans" w:hAnsi="Open Sans" w:cs="Open Sans"/>
        <w:sz w:val="20"/>
        <w:szCs w:val="20"/>
      </w:rPr>
    </w:pPr>
    <w:r w:rsidRPr="00424184">
      <w:rPr>
        <w:rFonts w:ascii="Open Sans" w:hAnsi="Open Sans" w:cs="Open Sans"/>
        <w:sz w:val="20"/>
        <w:szCs w:val="20"/>
      </w:rPr>
      <w:t>Research Request for Proposal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Pr="00424184">
      <w:rPr>
        <w:rFonts w:ascii="Open Sans" w:hAnsi="Open Sans" w:cs="Open Sans"/>
        <w:sz w:val="20"/>
        <w:szCs w:val="20"/>
      </w:rPr>
      <w:t xml:space="preserve">Page | </w:t>
    </w:r>
    <w:r w:rsidRPr="00424184">
      <w:rPr>
        <w:rFonts w:ascii="Open Sans" w:hAnsi="Open Sans" w:cs="Open Sans"/>
        <w:sz w:val="20"/>
        <w:szCs w:val="20"/>
      </w:rPr>
      <w:fldChar w:fldCharType="begin"/>
    </w:r>
    <w:r w:rsidRPr="00424184">
      <w:rPr>
        <w:rFonts w:ascii="Open Sans" w:hAnsi="Open Sans" w:cs="Open Sans"/>
        <w:sz w:val="20"/>
        <w:szCs w:val="20"/>
      </w:rPr>
      <w:instrText xml:space="preserve"> PAGE   \* MERGEFORMAT </w:instrText>
    </w:r>
    <w:r w:rsidRPr="00424184">
      <w:rPr>
        <w:rFonts w:ascii="Open Sans" w:hAnsi="Open Sans" w:cs="Open Sans"/>
        <w:sz w:val="20"/>
        <w:szCs w:val="20"/>
      </w:rPr>
      <w:fldChar w:fldCharType="separate"/>
    </w:r>
    <w:r w:rsidRPr="00424184">
      <w:rPr>
        <w:rFonts w:ascii="Open Sans" w:hAnsi="Open Sans" w:cs="Open Sans"/>
        <w:noProof/>
        <w:sz w:val="20"/>
        <w:szCs w:val="20"/>
      </w:rPr>
      <w:t>1</w:t>
    </w:r>
    <w:r w:rsidRPr="00424184">
      <w:rPr>
        <w:rFonts w:ascii="Open Sans" w:hAnsi="Open Sans" w:cs="Open Sans"/>
        <w:noProof/>
        <w:sz w:val="20"/>
        <w:szCs w:val="20"/>
      </w:rPr>
      <w:fldChar w:fldCharType="end"/>
    </w:r>
  </w:p>
  <w:p w:rsidRPr="00424184" w:rsidR="00424184" w:rsidP="00424184" w:rsidRDefault="00424184" w14:paraId="6DCBC157" w14:textId="5C190589">
    <w:pPr>
      <w:pStyle w:val="Footer"/>
      <w:rPr>
        <w:rFonts w:ascii="Open Sans" w:hAnsi="Open Sans" w:cs="Open Sans"/>
        <w:sz w:val="20"/>
        <w:szCs w:val="20"/>
      </w:rPr>
    </w:pPr>
    <w:r w:rsidRPr="00424184">
      <w:rPr>
        <w:rFonts w:ascii="Open Sans" w:hAnsi="Open Sans" w:cs="Open Sans"/>
        <w:sz w:val="20"/>
        <w:szCs w:val="20"/>
      </w:rPr>
      <w:t>FYXX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2F0" w:rsidP="0064605C" w:rsidRDefault="004252F0" w14:paraId="01727E2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252F0" w:rsidP="0064605C" w:rsidRDefault="004252F0" w14:paraId="48D725CC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1EE"/>
    <w:multiLevelType w:val="hybridMultilevel"/>
    <w:tmpl w:val="36968D36"/>
    <w:lvl w:ilvl="0" w:tplc="1E9474C4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61505"/>
    <w:multiLevelType w:val="hybridMultilevel"/>
    <w:tmpl w:val="2D9E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31C7"/>
    <w:multiLevelType w:val="hybridMultilevel"/>
    <w:tmpl w:val="AAEA8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5A2253"/>
    <w:multiLevelType w:val="hybridMultilevel"/>
    <w:tmpl w:val="E298868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5AC20CB0"/>
    <w:multiLevelType w:val="hybridMultilevel"/>
    <w:tmpl w:val="C114B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583920"/>
    <w:multiLevelType w:val="hybridMultilevel"/>
    <w:tmpl w:val="9EEA25E4"/>
    <w:lvl w:ilvl="0" w:tplc="DF2C38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6B"/>
    <w:rsid w:val="0013143F"/>
    <w:rsid w:val="001463F7"/>
    <w:rsid w:val="0015084C"/>
    <w:rsid w:val="00156855"/>
    <w:rsid w:val="001575CE"/>
    <w:rsid w:val="001645C5"/>
    <w:rsid w:val="0025702C"/>
    <w:rsid w:val="0027544C"/>
    <w:rsid w:val="00341240"/>
    <w:rsid w:val="003673C1"/>
    <w:rsid w:val="003B3602"/>
    <w:rsid w:val="003D066B"/>
    <w:rsid w:val="003D4989"/>
    <w:rsid w:val="00424184"/>
    <w:rsid w:val="004252F0"/>
    <w:rsid w:val="00451436"/>
    <w:rsid w:val="004771FC"/>
    <w:rsid w:val="004F3FDF"/>
    <w:rsid w:val="00524721"/>
    <w:rsid w:val="00531CE2"/>
    <w:rsid w:val="00533317"/>
    <w:rsid w:val="005535E0"/>
    <w:rsid w:val="00565AB9"/>
    <w:rsid w:val="00583FCD"/>
    <w:rsid w:val="0061263F"/>
    <w:rsid w:val="0064605C"/>
    <w:rsid w:val="00661CC2"/>
    <w:rsid w:val="006766D9"/>
    <w:rsid w:val="006908B8"/>
    <w:rsid w:val="00752C49"/>
    <w:rsid w:val="0077335A"/>
    <w:rsid w:val="007A464B"/>
    <w:rsid w:val="007B0D37"/>
    <w:rsid w:val="007C20EA"/>
    <w:rsid w:val="007E0CBC"/>
    <w:rsid w:val="00823EA8"/>
    <w:rsid w:val="00825B1A"/>
    <w:rsid w:val="008669FA"/>
    <w:rsid w:val="00882FFD"/>
    <w:rsid w:val="008918CC"/>
    <w:rsid w:val="008A733C"/>
    <w:rsid w:val="008D4557"/>
    <w:rsid w:val="00972FC4"/>
    <w:rsid w:val="009A00D4"/>
    <w:rsid w:val="009C571F"/>
    <w:rsid w:val="009F25EA"/>
    <w:rsid w:val="00A304A7"/>
    <w:rsid w:val="00A31533"/>
    <w:rsid w:val="00A86968"/>
    <w:rsid w:val="00A93856"/>
    <w:rsid w:val="00AA05C9"/>
    <w:rsid w:val="00AB034E"/>
    <w:rsid w:val="00AE515B"/>
    <w:rsid w:val="00B63A5E"/>
    <w:rsid w:val="00BF0A25"/>
    <w:rsid w:val="00C124B7"/>
    <w:rsid w:val="00C224A5"/>
    <w:rsid w:val="00C35791"/>
    <w:rsid w:val="00CA72C5"/>
    <w:rsid w:val="00D54A9B"/>
    <w:rsid w:val="00D9445E"/>
    <w:rsid w:val="00DF6052"/>
    <w:rsid w:val="00E34F8F"/>
    <w:rsid w:val="00E730B8"/>
    <w:rsid w:val="00E73F5A"/>
    <w:rsid w:val="00E84A82"/>
    <w:rsid w:val="00EA667F"/>
    <w:rsid w:val="00EA78FD"/>
    <w:rsid w:val="00FA1F30"/>
    <w:rsid w:val="144B80C8"/>
    <w:rsid w:val="185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F747C"/>
  <w15:chartTrackingRefBased/>
  <w15:docId w15:val="{1651CA9E-12A7-4E93-A33D-AE0C3FD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05C"/>
    <w:pPr>
      <w:spacing w:before="40" w:after="40" w:line="264" w:lineRule="auto"/>
    </w:pPr>
    <w:rPr>
      <w:color w:val="000000" w:themeColor="text1"/>
      <w:lang w:val="en-Z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05C"/>
    <w:pPr>
      <w:pBdr>
        <w:bottom w:val="single" w:color="4F81BD" w:themeColor="accent1" w:sz="8" w:space="4"/>
      </w:pBdr>
      <w:spacing w:before="0" w:after="480" w:line="240" w:lineRule="auto"/>
      <w:contextualSpacing/>
    </w:pPr>
    <w:rPr>
      <w:rFonts w:asciiTheme="majorHAnsi" w:hAnsiTheme="majorHAnsi" w:eastAsiaTheme="majorEastAsia" w:cstheme="majorBidi"/>
      <w:color w:val="FFFFFF" w:themeColor="background1"/>
      <w:spacing w:val="5"/>
      <w:kern w:val="28"/>
      <w:sz w:val="5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4605C"/>
    <w:rPr>
      <w:rFonts w:asciiTheme="majorHAnsi" w:hAnsiTheme="majorHAnsi" w:eastAsiaTheme="majorEastAsia" w:cstheme="majorBidi"/>
      <w:color w:val="FFFFFF" w:themeColor="background1"/>
      <w:spacing w:val="5"/>
      <w:kern w:val="28"/>
      <w:sz w:val="56"/>
      <w:szCs w:val="5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05C"/>
    <w:rPr>
      <w:color w:val="000000" w:themeColor="tex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05C"/>
    <w:rPr>
      <w:color w:val="000000" w:themeColor="text1"/>
      <w:lang w:val="en-ZA"/>
    </w:rPr>
  </w:style>
  <w:style w:type="table" w:styleId="TableGrid">
    <w:name w:val="Table Grid"/>
    <w:basedOn w:val="TableNormal"/>
    <w:uiPriority w:val="39"/>
    <w:rsid w:val="0064605C"/>
    <w:pPr>
      <w:spacing w:after="0" w:line="240" w:lineRule="auto"/>
    </w:pPr>
    <w:rPr>
      <w:lang w:val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head" w:customStyle="1">
    <w:name w:val="Table head"/>
    <w:basedOn w:val="Normal"/>
    <w:link w:val="TableheadChar"/>
    <w:qFormat/>
    <w:rsid w:val="0064605C"/>
    <w:pPr>
      <w:jc w:val="center"/>
    </w:pPr>
    <w:rPr>
      <w:b/>
      <w:color w:val="4F81BD" w:themeColor="accent1"/>
    </w:rPr>
  </w:style>
  <w:style w:type="character" w:styleId="TableheadChar" w:customStyle="1">
    <w:name w:val="Table head Char"/>
    <w:basedOn w:val="DefaultParagraphFont"/>
    <w:link w:val="Tablehead"/>
    <w:rsid w:val="0064605C"/>
    <w:rPr>
      <w:b/>
      <w:color w:val="4F81BD" w:themeColor="accent1"/>
      <w:lang w:val="en-ZA"/>
    </w:rPr>
  </w:style>
  <w:style w:type="character" w:styleId="PlaceholderText">
    <w:name w:val="Placeholder Text"/>
    <w:basedOn w:val="DefaultParagraphFont"/>
    <w:uiPriority w:val="99"/>
    <w:semiHidden/>
    <w:rsid w:val="0064605C"/>
    <w:rPr>
      <w:color w:val="808080"/>
    </w:rPr>
  </w:style>
  <w:style w:type="table" w:styleId="TableGrid1" w:customStyle="1">
    <w:name w:val="Table Grid1"/>
    <w:basedOn w:val="TableNormal"/>
    <w:next w:val="TableGrid"/>
    <w:uiPriority w:val="59"/>
    <w:rsid w:val="00524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0D37"/>
    <w:rPr>
      <w:color w:val="000000" w:themeColor="text1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0D37"/>
    <w:rPr>
      <w:b/>
      <w:bCs/>
      <w:color w:val="000000" w:themeColor="text1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0D37"/>
    <w:rPr>
      <w:rFonts w:ascii="Segoe UI" w:hAnsi="Segoe UI" w:cs="Segoe UI"/>
      <w:color w:val="000000" w:themeColor="text1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3B3602"/>
    <w:pPr>
      <w:spacing w:before="0" w:after="200" w:line="276" w:lineRule="auto"/>
      <w:ind w:left="720"/>
      <w:contextualSpacing/>
    </w:pPr>
    <w:rPr>
      <w:color w:val="auto"/>
      <w:lang w:val="en-US"/>
    </w:rPr>
  </w:style>
  <w:style w:type="character" w:styleId="normaltextrun" w:customStyle="1">
    <w:name w:val="normaltextrun"/>
    <w:basedOn w:val="DefaultParagraphFont"/>
    <w:rsid w:val="00565AB9"/>
  </w:style>
  <w:style w:type="character" w:styleId="eop" w:customStyle="1">
    <w:name w:val="eop"/>
    <w:basedOn w:val="DefaultParagraphFont"/>
    <w:rsid w:val="0056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8632\Tennessee\Research%20-%20Statewide%20Research%20Program\Templates\Implementation\Draft_Research%20Implement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28B6-10EB-40AD-A480-902586B639B8}"/>
      </w:docPartPr>
      <w:docPartBody>
        <w:p w:rsidR="008E54C3" w:rsidRDefault="007E0CBC">
          <w:r w:rsidRPr="00C27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D21D68AC149ADBF331FA915F3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FF2A-6FCF-445F-A144-954F23547547}"/>
      </w:docPartPr>
      <w:docPartBody>
        <w:p w:rsidR="008E54C3" w:rsidRDefault="007E0CBC" w:rsidP="007E0CBC">
          <w:pPr>
            <w:pStyle w:val="FC3D21D68AC149ADBF331FA915F39203"/>
          </w:pPr>
          <w:r w:rsidRPr="00C278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73"/>
    <w:rsid w:val="00022EEE"/>
    <w:rsid w:val="003F29EB"/>
    <w:rsid w:val="007E0CBC"/>
    <w:rsid w:val="008E54C3"/>
    <w:rsid w:val="00B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CBC"/>
    <w:rPr>
      <w:color w:val="808080"/>
    </w:rPr>
  </w:style>
  <w:style w:type="paragraph" w:customStyle="1" w:styleId="C61624046EEC4346B53B639C394FDD44">
    <w:name w:val="C61624046EEC4346B53B639C394FDD44"/>
  </w:style>
  <w:style w:type="paragraph" w:customStyle="1" w:styleId="44766291857C44199A8545125600C4AC">
    <w:name w:val="44766291857C44199A8545125600C4AC"/>
  </w:style>
  <w:style w:type="paragraph" w:customStyle="1" w:styleId="0415954018B54BFBA051D7966C33775E">
    <w:name w:val="0415954018B54BFBA051D7966C33775E"/>
    <w:rsid w:val="00022EEE"/>
  </w:style>
  <w:style w:type="paragraph" w:customStyle="1" w:styleId="8E9A69A52F164E9ABC3DB495B1389413">
    <w:name w:val="8E9A69A52F164E9ABC3DB495B1389413"/>
    <w:rsid w:val="00022EEE"/>
  </w:style>
  <w:style w:type="paragraph" w:customStyle="1" w:styleId="FB548FE2DC04482B9AB6D49296E1DB6C">
    <w:name w:val="FB548FE2DC04482B9AB6D49296E1DB6C"/>
    <w:rsid w:val="00022EEE"/>
  </w:style>
  <w:style w:type="paragraph" w:customStyle="1" w:styleId="FC3D21D68AC149ADBF331FA915F39203">
    <w:name w:val="FC3D21D68AC149ADBF331FA915F39203"/>
    <w:rsid w:val="007E0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1" ma:contentTypeDescription="Create a new document." ma:contentTypeScope="" ma:versionID="b759066994efe8709ee743e6380a4e8a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2f0d367ea519183981d006d681d83fd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FC5A5-C415-49C8-AEA4-6685458A2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44528-2C37-429E-BB8B-937186F37C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82caab72-3262-497a-a9c6-1f9ab11e78f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b02ab4-0172-4b63-8b52-0a352fc2d171"/>
    <ds:schemaRef ds:uri="b5d03e5b-67f9-4998-b70e-b0a6a808d9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C3C23A-D5DD-4BFC-A62A-01AD25730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43EC5-6A12-4ECF-8120-83FD75706A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5C43D5-1A30-4B83-8A1D-C20AAF8FE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Draft_Research Implementation Plan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Research Office</dc:creator>
  <keywords/>
  <dc:description/>
  <lastModifiedBy>Melanie Murphy</lastModifiedBy>
  <revision>3</revision>
  <dcterms:created xsi:type="dcterms:W3CDTF">2021-06-10T17:22:00.0000000Z</dcterms:created>
  <dcterms:modified xsi:type="dcterms:W3CDTF">2021-07-26T15:48:26.5558906Z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